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53777" w14:textId="77777777" w:rsidR="00B747A6" w:rsidRPr="00B747A6" w:rsidRDefault="00A07FFA" w:rsidP="00B747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3D44F40D">
          <v:group id="_x0000_s1026" style="position:absolute;left:0;text-align:left;margin-left:54.35pt;margin-top:1.8pt;width:376.75pt;height:45pt;z-index:251659264" coordorigin="2221,1501" coordsize="7535,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1027" type="#_x0000_t75" alt="europa" style="position:absolute;left:2221;top:1633;width:1200;height:768;visibility:visible">
              <v:imagedata r:id="rId9" o:title="europa"/>
            </v:shape>
            <v:shape id="il_fi" o:spid="_x0000_s1028" type="#_x0000_t75" alt="stemma-della-repubblica-italiana-colori" style="position:absolute;left:4439;top:1501;width:876;height:900;visibility:visible">
              <v:imagedata r:id="rId10" o:title="stemma-della-repubblica-italiana-colori"/>
            </v:shape>
            <v:shape id="Immagine 3" o:spid="_x0000_s1029" type="#_x0000_t75" alt="sicilia" style="position:absolute;left:6238;top:1633;width:1128;height:768;visibility:visible">
              <v:imagedata r:id="rId11" o:title="sicilia"/>
            </v:shape>
            <v:shape id="Immagine 4" o:spid="_x0000_s1030" type="#_x0000_t75" style="position:absolute;left:8556;top:1501;width:1200;height:900;visibility:visible">
              <v:imagedata r:id="rId12" o:title=""/>
            </v:shape>
          </v:group>
        </w:pict>
      </w:r>
      <w:r w:rsidR="00B747A6" w:rsidRPr="00B747A6">
        <w:rPr>
          <w:rFonts w:ascii="Courier New" w:eastAsia="Times New Roman" w:hAnsi="Courier New" w:cs="Courier New"/>
          <w:i/>
          <w:sz w:val="24"/>
          <w:szCs w:val="24"/>
        </w:rPr>
        <w:t xml:space="preserve">                                                    </w:t>
      </w:r>
      <w:r w:rsidR="00B747A6" w:rsidRPr="00B747A6">
        <w:rPr>
          <w:rFonts w:ascii="Courier New" w:eastAsia="Times New Roman" w:hAnsi="Courier New" w:cs="Courier New"/>
          <w:i/>
          <w:noProof/>
          <w:sz w:val="24"/>
          <w:szCs w:val="24"/>
        </w:rPr>
        <w:t xml:space="preserve">   </w:t>
      </w:r>
      <w:r w:rsidR="00B747A6" w:rsidRPr="00B747A6">
        <w:rPr>
          <w:rFonts w:ascii="Courier New" w:eastAsia="Times New Roman" w:hAnsi="Courier New" w:cs="Courier New"/>
          <w:i/>
          <w:sz w:val="24"/>
          <w:szCs w:val="24"/>
        </w:rPr>
        <w:t xml:space="preserve">       </w:t>
      </w:r>
      <w:r w:rsidR="00B747A6" w:rsidRPr="00B747A6">
        <w:rPr>
          <w:rFonts w:ascii="Arial" w:eastAsia="Times New Roman" w:hAnsi="Arial" w:cs="Arial"/>
          <w:sz w:val="20"/>
          <w:szCs w:val="20"/>
        </w:rPr>
        <w:t xml:space="preserve">                  </w:t>
      </w:r>
    </w:p>
    <w:p w14:paraId="51EDA01A" w14:textId="77777777" w:rsidR="00B747A6" w:rsidRPr="00B747A6" w:rsidRDefault="00B747A6" w:rsidP="00B747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423F76A" w14:textId="77777777" w:rsidR="00B747A6" w:rsidRPr="00B747A6" w:rsidRDefault="00B747A6" w:rsidP="00B747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2D75B8D" w14:textId="77777777" w:rsidR="00B747A6" w:rsidRPr="00B747A6" w:rsidRDefault="00B747A6" w:rsidP="00B747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ADFF2FB" w14:textId="77777777" w:rsidR="00B747A6" w:rsidRPr="00B747A6" w:rsidRDefault="00B747A6" w:rsidP="00B747A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C798151" w14:textId="77777777" w:rsidR="00B747A6" w:rsidRPr="00B747A6" w:rsidRDefault="00B747A6" w:rsidP="00B747A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sz w:val="24"/>
          <w:szCs w:val="24"/>
        </w:rPr>
      </w:pPr>
      <w:r w:rsidRPr="00B747A6">
        <w:rPr>
          <w:rFonts w:ascii="Times New Roman" w:eastAsia="Times New Roman" w:hAnsi="Times New Roman" w:cs="Times New Roman"/>
          <w:b/>
          <w:bCs/>
          <w:i/>
        </w:rPr>
        <w:t>MINISTERO DELL'ISTRUZIONE E DEL MERITO</w:t>
      </w:r>
    </w:p>
    <w:p w14:paraId="4C62DD43" w14:textId="77777777" w:rsidR="00B747A6" w:rsidRPr="00B747A6" w:rsidRDefault="00B747A6" w:rsidP="00B7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747A6">
        <w:rPr>
          <w:rFonts w:ascii="Times New Roman" w:eastAsia="Times New Roman" w:hAnsi="Times New Roman" w:cs="Times New Roman"/>
          <w:b/>
          <w:i/>
        </w:rPr>
        <w:t>ISTITUTO D’ISTRUZIONE SECONDARIA SUPERIORE</w:t>
      </w:r>
    </w:p>
    <w:p w14:paraId="07CF2F35" w14:textId="77777777" w:rsidR="00B747A6" w:rsidRPr="00B747A6" w:rsidRDefault="00B747A6" w:rsidP="00B7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747A6">
        <w:rPr>
          <w:rFonts w:ascii="Times New Roman" w:eastAsia="Times New Roman" w:hAnsi="Times New Roman" w:cs="Times New Roman"/>
          <w:b/>
          <w:i/>
        </w:rPr>
        <w:t>“A. MANZONI - F. JUVARA”</w:t>
      </w:r>
    </w:p>
    <w:p w14:paraId="3252ABE4" w14:textId="77777777" w:rsidR="00B747A6" w:rsidRPr="00B747A6" w:rsidRDefault="00B747A6" w:rsidP="00B7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747A6">
        <w:rPr>
          <w:rFonts w:ascii="Times New Roman" w:eastAsia="Times New Roman" w:hAnsi="Times New Roman" w:cs="Times New Roman"/>
          <w:b/>
          <w:i/>
          <w:sz w:val="20"/>
          <w:szCs w:val="20"/>
        </w:rPr>
        <w:t>LICEO DELLE SCIENZE UMANE –LICEO ECONOMICO SOCIALE – LICEO MUSICALE</w:t>
      </w:r>
    </w:p>
    <w:p w14:paraId="2899270A" w14:textId="77777777" w:rsidR="00B747A6" w:rsidRPr="00B747A6" w:rsidRDefault="00B747A6" w:rsidP="00B7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747A6">
        <w:rPr>
          <w:rFonts w:ascii="Times New Roman" w:eastAsia="Times New Roman" w:hAnsi="Times New Roman" w:cs="Times New Roman"/>
          <w:b/>
          <w:i/>
          <w:sz w:val="18"/>
          <w:szCs w:val="18"/>
        </w:rPr>
        <w:t>LICEO ARTISTICO:</w:t>
      </w:r>
      <w:r w:rsidRPr="00B747A6">
        <w:rPr>
          <w:rFonts w:ascii="Times New Roman" w:eastAsia="Times New Roman" w:hAnsi="Times New Roman" w:cs="Times New Roman"/>
          <w:b/>
          <w:i/>
        </w:rPr>
        <w:t xml:space="preserve"> </w:t>
      </w:r>
      <w:r w:rsidRPr="00B747A6">
        <w:rPr>
          <w:rFonts w:ascii="Times New Roman" w:eastAsia="Times New Roman" w:hAnsi="Times New Roman" w:cs="Times New Roman"/>
          <w:b/>
          <w:i/>
          <w:sz w:val="21"/>
          <w:szCs w:val="21"/>
        </w:rPr>
        <w:t>Architettura e Ambiente - Design - Scenografia</w:t>
      </w:r>
      <w:r w:rsidRPr="00B747A6">
        <w:rPr>
          <w:rFonts w:ascii="Times New Roman" w:eastAsia="Times New Roman" w:hAnsi="Times New Roman" w:cs="Times New Roman"/>
          <w:b/>
          <w:i/>
        </w:rPr>
        <w:t xml:space="preserve"> -</w:t>
      </w:r>
      <w:r w:rsidRPr="00B747A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Pr="00B747A6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Arti Figurative </w:t>
      </w:r>
      <w:r w:rsidRPr="00B747A6">
        <w:rPr>
          <w:rFonts w:ascii="Times New Roman" w:eastAsia="Times New Roman" w:hAnsi="Times New Roman" w:cs="Times New Roman"/>
          <w:b/>
          <w:i/>
          <w:sz w:val="18"/>
          <w:szCs w:val="18"/>
        </w:rPr>
        <w:t>Corso DIURNO e SERALE</w:t>
      </w:r>
      <w:r w:rsidRPr="00B747A6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</w:t>
      </w:r>
    </w:p>
    <w:p w14:paraId="167B82FA" w14:textId="77777777" w:rsidR="00B747A6" w:rsidRPr="00B747A6" w:rsidRDefault="00B747A6" w:rsidP="00B7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747A6">
        <w:rPr>
          <w:rFonts w:ascii="Times New Roman" w:eastAsia="Times New Roman" w:hAnsi="Times New Roman" w:cs="Times New Roman"/>
          <w:sz w:val="16"/>
          <w:szCs w:val="16"/>
        </w:rPr>
        <w:t xml:space="preserve">Viale Trieste n. 169 - 93100 Caltanissetta   tel. 0934/598909 </w:t>
      </w:r>
    </w:p>
    <w:p w14:paraId="1B5C6A38" w14:textId="77777777" w:rsidR="00B747A6" w:rsidRPr="00B747A6" w:rsidRDefault="00B747A6" w:rsidP="00B7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747A6">
        <w:rPr>
          <w:rFonts w:ascii="Times New Roman" w:eastAsia="Times New Roman" w:hAnsi="Times New Roman" w:cs="Times New Roman"/>
          <w:sz w:val="16"/>
          <w:szCs w:val="16"/>
        </w:rPr>
        <w:t xml:space="preserve">Via Belvedere </w:t>
      </w:r>
      <w:proofErr w:type="spellStart"/>
      <w:r w:rsidRPr="00B747A6">
        <w:rPr>
          <w:rFonts w:ascii="Times New Roman" w:eastAsia="Times New Roman" w:hAnsi="Times New Roman" w:cs="Times New Roman"/>
          <w:sz w:val="16"/>
          <w:szCs w:val="16"/>
        </w:rPr>
        <w:t>sn</w:t>
      </w:r>
      <w:proofErr w:type="spellEnd"/>
      <w:r w:rsidRPr="00B747A6">
        <w:rPr>
          <w:rFonts w:ascii="Times New Roman" w:eastAsia="Times New Roman" w:hAnsi="Times New Roman" w:cs="Times New Roman"/>
          <w:sz w:val="16"/>
          <w:szCs w:val="16"/>
        </w:rPr>
        <w:t xml:space="preserve"> - San Cataldo (CL) – tel. 0934/571740 </w:t>
      </w:r>
    </w:p>
    <w:p w14:paraId="43639F11" w14:textId="77777777" w:rsidR="00B747A6" w:rsidRPr="00B747A6" w:rsidRDefault="00B747A6" w:rsidP="00B747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B747A6">
        <w:rPr>
          <w:rFonts w:ascii="Times New Roman" w:eastAsia="Times New Roman" w:hAnsi="Times New Roman" w:cs="Times New Roman"/>
          <w:sz w:val="16"/>
          <w:szCs w:val="16"/>
        </w:rPr>
        <w:t xml:space="preserve">E mail   clis01400a@istruzione.it - clis01400a@pec.istruzione.it  </w:t>
      </w:r>
    </w:p>
    <w:p w14:paraId="5FDA15E8" w14:textId="77777777" w:rsidR="00B747A6" w:rsidRPr="00B747A6" w:rsidRDefault="00B747A6" w:rsidP="00B747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B747A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Sito web www.liceimanzonijuvara.edu.it - C.F. 80004710853 - CM. </w:t>
      </w:r>
      <w:r w:rsidRPr="00B747A6">
        <w:rPr>
          <w:rFonts w:ascii="Times New Roman" w:eastAsia="Times New Roman" w:hAnsi="Times New Roman" w:cs="Times New Roman"/>
          <w:sz w:val="16"/>
          <w:szCs w:val="16"/>
        </w:rPr>
        <w:t xml:space="preserve">CLIS01400A- C.U.: UFN1NM </w:t>
      </w:r>
    </w:p>
    <w:p w14:paraId="4C87511A" w14:textId="77777777" w:rsidR="0054244A" w:rsidRPr="00A71495" w:rsidRDefault="0054244A" w:rsidP="0054244A">
      <w:pPr>
        <w:suppressAutoHyphens/>
        <w:spacing w:after="160" w:line="256" w:lineRule="auto"/>
        <w:jc w:val="center"/>
        <w:rPr>
          <w:rFonts w:ascii="Courier New" w:eastAsia="Calibri" w:hAnsi="Courier New" w:cs="Courier New"/>
          <w:color w:val="00000A"/>
          <w:lang w:val="en-US" w:eastAsia="en-US"/>
        </w:rPr>
      </w:pPr>
      <w:r w:rsidRPr="00A71495">
        <w:rPr>
          <w:rFonts w:ascii="Courier New" w:eastAsia="Calibri" w:hAnsi="Courier New" w:cs="Courier New"/>
          <w:color w:val="00000A"/>
          <w:lang w:val="en-US" w:eastAsia="en-US"/>
        </w:rPr>
        <w:t xml:space="preserve"> </w:t>
      </w:r>
    </w:p>
    <w:p w14:paraId="7E3F3AE4" w14:textId="77777777" w:rsidR="0054244A" w:rsidRPr="00DA4772" w:rsidRDefault="0054244A" w:rsidP="00542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ar-SA"/>
        </w:rPr>
      </w:pPr>
      <w:r w:rsidRPr="00DA477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ar-SA"/>
        </w:rPr>
        <w:t>Tutte le parti evidenziate in rosso devono essere personalizzate o eliminate</w:t>
      </w:r>
    </w:p>
    <w:p w14:paraId="5AC344F9" w14:textId="77777777" w:rsidR="0054244A" w:rsidRDefault="0054244A" w:rsidP="0054244A">
      <w:pPr>
        <w:tabs>
          <w:tab w:val="left" w:pos="9639"/>
        </w:tabs>
        <w:ind w:right="1134"/>
        <w:jc w:val="center"/>
        <w:rPr>
          <w:rFonts w:ascii="Times New Roman" w:eastAsia="Times New Roman" w:hAnsi="Times New Roman" w:cs="Times New Roman"/>
          <w:i/>
        </w:rPr>
      </w:pPr>
    </w:p>
    <w:p w14:paraId="1039DFF3" w14:textId="2BAD4191" w:rsidR="0054244A" w:rsidRPr="004C20D8" w:rsidRDefault="004774EA" w:rsidP="0054244A">
      <w:pPr>
        <w:tabs>
          <w:tab w:val="left" w:pos="9639"/>
        </w:tabs>
        <w:ind w:right="1134"/>
        <w:jc w:val="center"/>
        <w:rPr>
          <w:rFonts w:cstheme="minorHAnsi"/>
          <w:b/>
        </w:rPr>
      </w:pPr>
      <w:r w:rsidRPr="00B67769">
        <w:rPr>
          <w:rFonts w:cstheme="minorHAnsi"/>
          <w:b/>
        </w:rPr>
        <w:t>PROG</w:t>
      </w:r>
      <w:r>
        <w:rPr>
          <w:rFonts w:cstheme="minorHAnsi"/>
          <w:b/>
        </w:rPr>
        <w:t xml:space="preserve">ETTAZIONE </w:t>
      </w:r>
      <w:r w:rsidR="0054244A" w:rsidRPr="004C20D8">
        <w:rPr>
          <w:rFonts w:cstheme="minorHAnsi"/>
          <w:b/>
        </w:rPr>
        <w:t>DEL CONSIGLIO DI CLASSE</w:t>
      </w:r>
      <w:bookmarkStart w:id="0" w:name="_GoBack"/>
      <w:bookmarkEnd w:id="0"/>
    </w:p>
    <w:p w14:paraId="17511870" w14:textId="5B27519F" w:rsidR="0054244A" w:rsidRPr="008169E0" w:rsidRDefault="0054244A" w:rsidP="0054244A">
      <w:pPr>
        <w:tabs>
          <w:tab w:val="left" w:pos="9639"/>
        </w:tabs>
        <w:ind w:right="1134"/>
        <w:jc w:val="center"/>
        <w:rPr>
          <w:rFonts w:cstheme="minorHAnsi"/>
          <w:b/>
          <w:color w:val="FF0000"/>
        </w:rPr>
      </w:pPr>
      <w:r w:rsidRPr="008169E0">
        <w:rPr>
          <w:rFonts w:cstheme="minorHAnsi"/>
          <w:b/>
          <w:color w:val="FF0000"/>
        </w:rPr>
        <w:t>ANNO SCOLASTICO</w:t>
      </w:r>
      <w:r w:rsidR="008169E0" w:rsidRPr="008169E0">
        <w:rPr>
          <w:rFonts w:cstheme="minorHAnsi"/>
          <w:b/>
          <w:color w:val="FF0000"/>
        </w:rPr>
        <w:t xml:space="preserve"> _____________</w:t>
      </w:r>
    </w:p>
    <w:p w14:paraId="1D234C25" w14:textId="77777777" w:rsidR="0054244A" w:rsidRPr="004C20D8" w:rsidRDefault="0054244A" w:rsidP="0054244A">
      <w:pPr>
        <w:tabs>
          <w:tab w:val="left" w:pos="9639"/>
        </w:tabs>
        <w:ind w:right="-1" w:hanging="567"/>
        <w:rPr>
          <w:rFonts w:cstheme="minorHAnsi"/>
          <w:b/>
        </w:rPr>
      </w:pPr>
      <w:r w:rsidRPr="004C20D8">
        <w:rPr>
          <w:rFonts w:cstheme="minorHAnsi"/>
          <w:b/>
        </w:rPr>
        <w:t xml:space="preserve">Classe </w:t>
      </w:r>
      <w:r w:rsidR="00B747A6" w:rsidRPr="004C20D8">
        <w:rPr>
          <w:rFonts w:cstheme="minorHAnsi"/>
        </w:rPr>
        <w:t>____</w:t>
      </w:r>
      <w:r w:rsidRPr="004C20D8">
        <w:rPr>
          <w:rFonts w:cstheme="minorHAnsi"/>
          <w:b/>
        </w:rPr>
        <w:t xml:space="preserve">    Sezione ______ Indirizzo _____________________________________________</w:t>
      </w:r>
    </w:p>
    <w:p w14:paraId="6E2CD78B" w14:textId="77777777" w:rsidR="009756BF" w:rsidRPr="004C20D8" w:rsidRDefault="009756BF" w:rsidP="009756BF">
      <w:pPr>
        <w:rPr>
          <w:rFonts w:cstheme="minorHAnsi"/>
          <w:sz w:val="16"/>
          <w:szCs w:val="16"/>
        </w:rPr>
      </w:pPr>
    </w:p>
    <w:p w14:paraId="4955E0DD" w14:textId="77777777" w:rsidR="009756BF" w:rsidRPr="004C20D8" w:rsidRDefault="009756BF" w:rsidP="009756BF">
      <w:pPr>
        <w:tabs>
          <w:tab w:val="left" w:pos="9639"/>
        </w:tabs>
        <w:ind w:left="-1134" w:right="-1" w:firstLine="567"/>
        <w:rPr>
          <w:rFonts w:cstheme="minorHAnsi"/>
          <w:b/>
          <w:szCs w:val="24"/>
        </w:rPr>
      </w:pPr>
      <w:r w:rsidRPr="004C20D8">
        <w:rPr>
          <w:rFonts w:cstheme="minorHAnsi"/>
          <w:b/>
          <w:szCs w:val="24"/>
        </w:rPr>
        <w:t>Sede __________________________</w:t>
      </w:r>
    </w:p>
    <w:tbl>
      <w:tblPr>
        <w:tblpPr w:leftFromText="141" w:rightFromText="141" w:vertAnchor="text" w:horzAnchor="margin" w:tblpX="-459" w:tblpY="36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103"/>
      </w:tblGrid>
      <w:tr w:rsidR="009756BF" w:rsidRPr="004C20D8" w14:paraId="675EE0EF" w14:textId="77777777" w:rsidTr="009756BF">
        <w:tc>
          <w:tcPr>
            <w:tcW w:w="10065" w:type="dxa"/>
            <w:gridSpan w:val="2"/>
          </w:tcPr>
          <w:p w14:paraId="7EA05161" w14:textId="77777777" w:rsidR="009756BF" w:rsidRPr="004C20D8" w:rsidRDefault="009756BF" w:rsidP="009756BF">
            <w:pPr>
              <w:spacing w:after="0" w:line="360" w:lineRule="auto"/>
              <w:jc w:val="center"/>
              <w:rPr>
                <w:rFonts w:cstheme="minorHAnsi"/>
                <w:b/>
                <w:bCs/>
                <w:lang w:eastAsia="en-US"/>
              </w:rPr>
            </w:pPr>
            <w:r w:rsidRPr="004C20D8">
              <w:rPr>
                <w:rFonts w:cstheme="minorHAnsi"/>
                <w:b/>
                <w:bCs/>
                <w:lang w:eastAsia="en-US"/>
              </w:rPr>
              <w:t>COMPOSIZIONE DEL CONSIGLIO DI CLASSE</w:t>
            </w:r>
          </w:p>
        </w:tc>
      </w:tr>
      <w:tr w:rsidR="009756BF" w:rsidRPr="004C20D8" w14:paraId="4425699D" w14:textId="77777777" w:rsidTr="009756BF">
        <w:tc>
          <w:tcPr>
            <w:tcW w:w="4962" w:type="dxa"/>
          </w:tcPr>
          <w:p w14:paraId="3DE823D7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0DB3C1FB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Coordinatore - Verbalizzante</w:t>
            </w:r>
          </w:p>
        </w:tc>
      </w:tr>
      <w:tr w:rsidR="009756BF" w:rsidRPr="004C20D8" w14:paraId="04C67CF5" w14:textId="77777777" w:rsidTr="009756BF">
        <w:tc>
          <w:tcPr>
            <w:tcW w:w="4962" w:type="dxa"/>
          </w:tcPr>
          <w:p w14:paraId="6A51850C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46A1578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6B008568" w14:textId="77777777" w:rsidTr="009756BF">
        <w:tc>
          <w:tcPr>
            <w:tcW w:w="4962" w:type="dxa"/>
          </w:tcPr>
          <w:p w14:paraId="4DB466BF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1CD67984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332CD644" w14:textId="77777777" w:rsidTr="009756BF">
        <w:tc>
          <w:tcPr>
            <w:tcW w:w="4962" w:type="dxa"/>
          </w:tcPr>
          <w:p w14:paraId="0E0AD96D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143DAC7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37513CF9" w14:textId="77777777" w:rsidTr="009756BF">
        <w:tc>
          <w:tcPr>
            <w:tcW w:w="4962" w:type="dxa"/>
          </w:tcPr>
          <w:p w14:paraId="5A24BD9A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4E8AA10D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23D7895A" w14:textId="77777777" w:rsidTr="009756BF">
        <w:tc>
          <w:tcPr>
            <w:tcW w:w="4962" w:type="dxa"/>
          </w:tcPr>
          <w:p w14:paraId="429D00B6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1C31214F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50BA1D5C" w14:textId="77777777" w:rsidTr="009756BF">
        <w:tc>
          <w:tcPr>
            <w:tcW w:w="4962" w:type="dxa"/>
          </w:tcPr>
          <w:p w14:paraId="1EBCF745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266E709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516E901E" w14:textId="77777777" w:rsidTr="009756BF">
        <w:tc>
          <w:tcPr>
            <w:tcW w:w="4962" w:type="dxa"/>
          </w:tcPr>
          <w:p w14:paraId="0F052B24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454B9F3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6C33376F" w14:textId="77777777" w:rsidTr="009756BF">
        <w:tc>
          <w:tcPr>
            <w:tcW w:w="4962" w:type="dxa"/>
          </w:tcPr>
          <w:p w14:paraId="199BBDDF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06CFC7DE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50836B56" w14:textId="77777777" w:rsidTr="009756BF">
        <w:tc>
          <w:tcPr>
            <w:tcW w:w="4962" w:type="dxa"/>
          </w:tcPr>
          <w:p w14:paraId="03E2887A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249A5A35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4F9B2D03" w14:textId="77777777" w:rsidTr="009756BF">
        <w:tc>
          <w:tcPr>
            <w:tcW w:w="4962" w:type="dxa"/>
          </w:tcPr>
          <w:p w14:paraId="5CB9920A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562474A1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9756BF" w:rsidRPr="004C20D8" w14:paraId="098FDAFD" w14:textId="77777777" w:rsidTr="009756BF">
        <w:tc>
          <w:tcPr>
            <w:tcW w:w="4962" w:type="dxa"/>
          </w:tcPr>
          <w:p w14:paraId="0F1AB4D8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</w:t>
            </w:r>
          </w:p>
        </w:tc>
        <w:tc>
          <w:tcPr>
            <w:tcW w:w="5103" w:type="dxa"/>
          </w:tcPr>
          <w:p w14:paraId="0E987366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</w:p>
        </w:tc>
      </w:tr>
      <w:tr w:rsidR="00B747A6" w:rsidRPr="004C20D8" w14:paraId="599FF26E" w14:textId="77777777" w:rsidTr="00253183">
        <w:tc>
          <w:tcPr>
            <w:tcW w:w="10065" w:type="dxa"/>
            <w:gridSpan w:val="2"/>
          </w:tcPr>
          <w:p w14:paraId="6ED0C199" w14:textId="77777777" w:rsidR="00B747A6" w:rsidRPr="004C20D8" w:rsidRDefault="00B747A6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Le elezioni dei Rappresentanti degli studenti, delle studentesse e dei genitori si svolgeranno il 27/10/2023</w:t>
            </w:r>
          </w:p>
        </w:tc>
      </w:tr>
      <w:tr w:rsidR="009756BF" w:rsidRPr="004C20D8" w14:paraId="1B107B69" w14:textId="77777777" w:rsidTr="009756BF">
        <w:tc>
          <w:tcPr>
            <w:tcW w:w="4962" w:type="dxa"/>
          </w:tcPr>
          <w:p w14:paraId="68245CDF" w14:textId="77777777" w:rsidR="009756BF" w:rsidRPr="004C20D8" w:rsidRDefault="00B747A6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Dirigente Scolastica</w:t>
            </w:r>
          </w:p>
        </w:tc>
        <w:tc>
          <w:tcPr>
            <w:tcW w:w="5103" w:type="dxa"/>
          </w:tcPr>
          <w:p w14:paraId="560BBAF7" w14:textId="77777777" w:rsidR="009756BF" w:rsidRPr="004C20D8" w:rsidRDefault="009756BF" w:rsidP="009756BF">
            <w:pPr>
              <w:spacing w:after="0" w:line="360" w:lineRule="auto"/>
              <w:jc w:val="both"/>
              <w:rPr>
                <w:rFonts w:cstheme="minorHAnsi"/>
                <w:lang w:eastAsia="en-US"/>
              </w:rPr>
            </w:pPr>
            <w:r w:rsidRPr="004C20D8">
              <w:rPr>
                <w:rFonts w:cstheme="minorHAnsi"/>
                <w:lang w:eastAsia="en-US"/>
              </w:rPr>
              <w:t>Prof.ssa Agata Rita Galfano</w:t>
            </w:r>
          </w:p>
        </w:tc>
      </w:tr>
    </w:tbl>
    <w:p w14:paraId="625B3147" w14:textId="77777777" w:rsidR="009756BF" w:rsidRPr="004C20D8" w:rsidRDefault="009756BF" w:rsidP="009756BF">
      <w:pPr>
        <w:tabs>
          <w:tab w:val="left" w:pos="1260"/>
        </w:tabs>
        <w:ind w:right="-1"/>
        <w:rPr>
          <w:rFonts w:cstheme="minorHAnsi"/>
          <w:b/>
          <w:sz w:val="16"/>
        </w:rPr>
      </w:pPr>
    </w:p>
    <w:p w14:paraId="5F7E4B3B" w14:textId="77777777" w:rsidR="009756BF" w:rsidRPr="004C20D8" w:rsidRDefault="009756BF" w:rsidP="009756BF">
      <w:pPr>
        <w:tabs>
          <w:tab w:val="left" w:pos="9639"/>
        </w:tabs>
        <w:ind w:right="-1"/>
        <w:rPr>
          <w:rFonts w:cstheme="minorHAnsi"/>
          <w:b/>
          <w:sz w:val="16"/>
        </w:rPr>
      </w:pPr>
    </w:p>
    <w:tbl>
      <w:tblPr>
        <w:tblW w:w="10014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5"/>
        <w:gridCol w:w="938"/>
        <w:gridCol w:w="10"/>
        <w:gridCol w:w="928"/>
        <w:gridCol w:w="20"/>
        <w:gridCol w:w="948"/>
        <w:gridCol w:w="15"/>
      </w:tblGrid>
      <w:tr w:rsidR="009756BF" w:rsidRPr="004C20D8" w14:paraId="58280F31" w14:textId="77777777" w:rsidTr="0087228F">
        <w:tc>
          <w:tcPr>
            <w:tcW w:w="10014" w:type="dxa"/>
            <w:gridSpan w:val="7"/>
          </w:tcPr>
          <w:p w14:paraId="0B18F97E" w14:textId="77777777" w:rsidR="009756BF" w:rsidRPr="004C20D8" w:rsidRDefault="009756BF" w:rsidP="009756BF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COSTITUZIONE DEL GRUPPO CLASSE</w:t>
            </w:r>
          </w:p>
        </w:tc>
      </w:tr>
      <w:tr w:rsidR="009756BF" w:rsidRPr="004C20D8" w14:paraId="43D771D2" w14:textId="77777777" w:rsidTr="0087228F">
        <w:trPr>
          <w:gridAfter w:val="1"/>
          <w:wAfter w:w="15" w:type="dxa"/>
        </w:trPr>
        <w:tc>
          <w:tcPr>
            <w:tcW w:w="7155" w:type="dxa"/>
          </w:tcPr>
          <w:p w14:paraId="13DBC264" w14:textId="77777777" w:rsidR="009756BF" w:rsidRPr="004C20D8" w:rsidRDefault="009756B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</w:tcPr>
          <w:p w14:paraId="70BD25E8" w14:textId="77777777" w:rsidR="009756BF" w:rsidRPr="004C20D8" w:rsidRDefault="009756BF" w:rsidP="009756BF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N</w:t>
            </w:r>
          </w:p>
        </w:tc>
        <w:tc>
          <w:tcPr>
            <w:tcW w:w="938" w:type="dxa"/>
            <w:gridSpan w:val="2"/>
          </w:tcPr>
          <w:p w14:paraId="23641C3C" w14:textId="77777777" w:rsidR="009756BF" w:rsidRPr="004C20D8" w:rsidRDefault="009756BF" w:rsidP="009756BF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M</w:t>
            </w:r>
          </w:p>
        </w:tc>
        <w:tc>
          <w:tcPr>
            <w:tcW w:w="968" w:type="dxa"/>
            <w:gridSpan w:val="2"/>
          </w:tcPr>
          <w:p w14:paraId="529BF373" w14:textId="77777777" w:rsidR="009756BF" w:rsidRPr="004C20D8" w:rsidRDefault="009756BF" w:rsidP="009756BF">
            <w:pPr>
              <w:tabs>
                <w:tab w:val="left" w:pos="0"/>
                <w:tab w:val="left" w:pos="9639"/>
              </w:tabs>
              <w:snapToGrid w:val="0"/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F</w:t>
            </w:r>
          </w:p>
        </w:tc>
      </w:tr>
      <w:tr w:rsidR="00B747A6" w:rsidRPr="004C20D8" w14:paraId="6E30B1CC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3B366679" w14:textId="77777777" w:rsidR="00B747A6" w:rsidRPr="004C20D8" w:rsidRDefault="00B747A6" w:rsidP="00253183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Studenti </w:t>
            </w:r>
          </w:p>
        </w:tc>
        <w:tc>
          <w:tcPr>
            <w:tcW w:w="938" w:type="dxa"/>
          </w:tcPr>
          <w:p w14:paraId="3105F9FD" w14:textId="77777777" w:rsidR="00B747A6" w:rsidRPr="004C20D8" w:rsidRDefault="00B747A6" w:rsidP="009756BF">
            <w:pPr>
              <w:tabs>
                <w:tab w:val="left" w:pos="-6298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4D542412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2FF8931E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B747A6" w:rsidRPr="004C20D8" w14:paraId="627B661E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5D21DF63" w14:textId="77777777" w:rsidR="00B747A6" w:rsidRPr="004C20D8" w:rsidRDefault="00B747A6" w:rsidP="00253183">
            <w:pPr>
              <w:tabs>
                <w:tab w:val="left" w:pos="-2055"/>
                <w:tab w:val="left" w:pos="9639"/>
              </w:tabs>
              <w:snapToGrid w:val="0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Studenti pendolari           </w:t>
            </w:r>
          </w:p>
        </w:tc>
        <w:tc>
          <w:tcPr>
            <w:tcW w:w="948" w:type="dxa"/>
            <w:gridSpan w:val="2"/>
          </w:tcPr>
          <w:p w14:paraId="7783B19A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48" w:type="dxa"/>
            <w:gridSpan w:val="2"/>
          </w:tcPr>
          <w:p w14:paraId="12415C95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48" w:type="dxa"/>
          </w:tcPr>
          <w:p w14:paraId="70896883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B747A6" w:rsidRPr="004C20D8" w14:paraId="4FF6DA43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330988E8" w14:textId="77777777" w:rsidR="00B747A6" w:rsidRPr="004C20D8" w:rsidRDefault="00B747A6" w:rsidP="00253183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Studenti provenienti da altre classi </w:t>
            </w:r>
          </w:p>
        </w:tc>
        <w:tc>
          <w:tcPr>
            <w:tcW w:w="938" w:type="dxa"/>
          </w:tcPr>
          <w:p w14:paraId="0FD5F75D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1E7F5E6A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1755C1C1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B747A6" w:rsidRPr="004C20D8" w14:paraId="1B18EFC0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4C200B50" w14:textId="77777777" w:rsidR="00B747A6" w:rsidRPr="004C20D8" w:rsidRDefault="00B747A6" w:rsidP="00253183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4C20D8">
              <w:rPr>
                <w:rFonts w:cstheme="minorHAnsi"/>
              </w:rPr>
              <w:t>Studenti provenienti da altri istituti</w:t>
            </w:r>
          </w:p>
        </w:tc>
        <w:tc>
          <w:tcPr>
            <w:tcW w:w="938" w:type="dxa"/>
          </w:tcPr>
          <w:p w14:paraId="045EE724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47D5F2D8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75D22D18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B747A6" w:rsidRPr="004C20D8" w14:paraId="793156F0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26B2604F" w14:textId="77777777" w:rsidR="00B747A6" w:rsidRPr="004C20D8" w:rsidRDefault="00B747A6" w:rsidP="00253183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4C20D8">
              <w:rPr>
                <w:rFonts w:cstheme="minorHAnsi"/>
              </w:rPr>
              <w:t>Studenti ripetenti</w:t>
            </w:r>
          </w:p>
        </w:tc>
        <w:tc>
          <w:tcPr>
            <w:tcW w:w="938" w:type="dxa"/>
          </w:tcPr>
          <w:p w14:paraId="24257C16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4D16131C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62E7FF13" w14:textId="77777777" w:rsidR="00B747A6" w:rsidRPr="004C20D8" w:rsidRDefault="00B747A6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4B69F693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74E129A0" w14:textId="77777777" w:rsidR="0087228F" w:rsidRPr="00B67769" w:rsidRDefault="0087228F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>Studenti ripetenti</w:t>
            </w:r>
          </w:p>
        </w:tc>
        <w:tc>
          <w:tcPr>
            <w:tcW w:w="938" w:type="dxa"/>
          </w:tcPr>
          <w:p w14:paraId="7D06C373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07851B60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1877EA73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0B26988B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3B25331B" w14:textId="77777777" w:rsidR="0087228F" w:rsidRPr="00B67769" w:rsidRDefault="0087228F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 xml:space="preserve">Studenti </w:t>
            </w:r>
            <w:r>
              <w:rPr>
                <w:rFonts w:cstheme="minorHAnsi"/>
              </w:rPr>
              <w:t>con disabilità</w:t>
            </w:r>
          </w:p>
        </w:tc>
        <w:tc>
          <w:tcPr>
            <w:tcW w:w="938" w:type="dxa"/>
          </w:tcPr>
          <w:p w14:paraId="1D265426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6276F844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091F26F7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6FEDA0EE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62B6B28F" w14:textId="77777777" w:rsidR="0087228F" w:rsidRPr="00047E84" w:rsidRDefault="0087228F" w:rsidP="00D62A05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047E84">
              <w:rPr>
                <w:rFonts w:cstheme="minorHAnsi"/>
              </w:rPr>
              <w:t xml:space="preserve">Studenti </w:t>
            </w:r>
            <w:r w:rsidRPr="00047E84">
              <w:rPr>
                <w:rFonts w:eastAsia="Calibri" w:cstheme="minorHAnsi"/>
              </w:rPr>
              <w:t xml:space="preserve">con disabilità che seguono il </w:t>
            </w:r>
            <w:r w:rsidRPr="00047E84">
              <w:rPr>
                <w:rFonts w:eastAsia="Calibri" w:cstheme="minorHAnsi"/>
                <w:b/>
              </w:rPr>
              <w:t>percorso A</w:t>
            </w:r>
            <w:r w:rsidRPr="00047E84">
              <w:rPr>
                <w:rFonts w:eastAsia="Calibri" w:cstheme="minorHAnsi"/>
              </w:rPr>
              <w:t>, ovvero, la progettazione didattica della classe con gli stessi criteri di valutazione</w:t>
            </w:r>
          </w:p>
        </w:tc>
        <w:tc>
          <w:tcPr>
            <w:tcW w:w="938" w:type="dxa"/>
          </w:tcPr>
          <w:p w14:paraId="15ECFC48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3F9711F3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21986F2C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7F65405C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0A43C246" w14:textId="77777777" w:rsidR="0087228F" w:rsidRPr="00047E84" w:rsidRDefault="0087228F" w:rsidP="00D62A05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cstheme="minorHAnsi"/>
              </w:rPr>
            </w:pPr>
            <w:r w:rsidRPr="00047E84">
              <w:rPr>
                <w:rFonts w:cstheme="minorHAnsi"/>
              </w:rPr>
              <w:t xml:space="preserve">Studenti </w:t>
            </w:r>
            <w:r w:rsidRPr="00047E84">
              <w:rPr>
                <w:rFonts w:eastAsia="Calibri" w:cstheme="minorHAnsi"/>
              </w:rPr>
              <w:t xml:space="preserve">con disabilità che seguono il </w:t>
            </w:r>
            <w:r w:rsidRPr="00047E84">
              <w:rPr>
                <w:rFonts w:eastAsia="Calibri" w:cstheme="minorHAnsi"/>
                <w:b/>
              </w:rPr>
              <w:t>percorso B,</w:t>
            </w:r>
            <w:r w:rsidRPr="00047E84">
              <w:rPr>
                <w:rFonts w:cstheme="minorHAnsi"/>
              </w:rPr>
              <w:t xml:space="preserve"> </w:t>
            </w:r>
            <w:r w:rsidRPr="00047E84">
              <w:rPr>
                <w:rFonts w:eastAsia="Calibri" w:cstheme="minorHAnsi"/>
              </w:rPr>
              <w:t>ovvero, rispetto alla progettazione didattica della classe sono applicate  personalizzazione in relazione agli obiettivi specifici di apprendime</w:t>
            </w:r>
            <w:r w:rsidR="006940AF" w:rsidRPr="00047E84">
              <w:rPr>
                <w:rFonts w:eastAsia="Calibri" w:cstheme="minorHAnsi"/>
              </w:rPr>
              <w:t>nto con verifiche equipollenti</w:t>
            </w:r>
          </w:p>
        </w:tc>
        <w:tc>
          <w:tcPr>
            <w:tcW w:w="938" w:type="dxa"/>
          </w:tcPr>
          <w:p w14:paraId="6480BBFD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39B8BA78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7ED65419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6BE0BA2D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6A62FE3C" w14:textId="77777777" w:rsidR="0087228F" w:rsidRPr="00047E84" w:rsidRDefault="0087228F" w:rsidP="00D62A05">
            <w:pPr>
              <w:tabs>
                <w:tab w:val="left" w:pos="0"/>
                <w:tab w:val="left" w:pos="9639"/>
              </w:tabs>
              <w:snapToGrid w:val="0"/>
              <w:jc w:val="both"/>
              <w:rPr>
                <w:rFonts w:eastAsia="Calibri" w:cstheme="minorHAnsi"/>
              </w:rPr>
            </w:pPr>
            <w:r w:rsidRPr="00047E84">
              <w:rPr>
                <w:rFonts w:cstheme="minorHAnsi"/>
              </w:rPr>
              <w:t xml:space="preserve">Studenti </w:t>
            </w:r>
            <w:r w:rsidRPr="00047E84">
              <w:rPr>
                <w:rFonts w:eastAsia="Calibri" w:cstheme="minorHAnsi"/>
              </w:rPr>
              <w:t xml:space="preserve">con disabilità che seguono il </w:t>
            </w:r>
            <w:r w:rsidRPr="00047E84">
              <w:rPr>
                <w:rFonts w:eastAsia="Calibri" w:cstheme="minorHAnsi"/>
                <w:b/>
              </w:rPr>
              <w:t>percorso C</w:t>
            </w:r>
            <w:r w:rsidRPr="00047E84">
              <w:rPr>
                <w:rFonts w:eastAsia="Calibri" w:cstheme="minorHAnsi"/>
              </w:rPr>
              <w:t>, ovvero un percorso didattico differenziato con verifiche non equipollenti</w:t>
            </w:r>
          </w:p>
        </w:tc>
        <w:tc>
          <w:tcPr>
            <w:tcW w:w="938" w:type="dxa"/>
          </w:tcPr>
          <w:p w14:paraId="72C02487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50463BFD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317836F2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776255D8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27534F81" w14:textId="77777777" w:rsidR="0087228F" w:rsidRPr="00B67769" w:rsidRDefault="0087228F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>Studenti con D.S.A.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  <w:color w:val="FF0000"/>
              </w:rPr>
              <w:t xml:space="preserve">Dislessia </w:t>
            </w:r>
          </w:p>
        </w:tc>
        <w:tc>
          <w:tcPr>
            <w:tcW w:w="938" w:type="dxa"/>
          </w:tcPr>
          <w:p w14:paraId="421DC4C8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0B12F9FC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720CFD67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515AD759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1284425F" w14:textId="77777777" w:rsidR="0087228F" w:rsidRPr="00B67769" w:rsidRDefault="0087228F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 w:rsidRPr="00B67769">
              <w:rPr>
                <w:rFonts w:cstheme="minorHAnsi"/>
              </w:rPr>
              <w:t>Studenti con D.S.A.</w:t>
            </w:r>
            <w:r>
              <w:rPr>
                <w:rFonts w:cstheme="minorHAnsi"/>
              </w:rPr>
              <w:t xml:space="preserve">:  </w:t>
            </w:r>
            <w:r>
              <w:rPr>
                <w:rFonts w:cstheme="minorHAnsi"/>
                <w:color w:val="FF0000"/>
              </w:rPr>
              <w:t>Discalculia</w:t>
            </w:r>
          </w:p>
        </w:tc>
        <w:tc>
          <w:tcPr>
            <w:tcW w:w="938" w:type="dxa"/>
          </w:tcPr>
          <w:p w14:paraId="76F2F693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61EA4ADB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74468B4C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  <w:tr w:rsidR="0087228F" w:rsidRPr="004C20D8" w14:paraId="2E94619F" w14:textId="77777777" w:rsidTr="0087228F">
        <w:trPr>
          <w:gridAfter w:val="1"/>
          <w:wAfter w:w="15" w:type="dxa"/>
          <w:trHeight w:val="380"/>
        </w:trPr>
        <w:tc>
          <w:tcPr>
            <w:tcW w:w="7155" w:type="dxa"/>
          </w:tcPr>
          <w:p w14:paraId="25044B2C" w14:textId="77777777" w:rsidR="0087228F" w:rsidRPr="00B67769" w:rsidRDefault="0087228F" w:rsidP="006B7761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Studenti in situazione di svantaggio socio-economico, culturale e linguistico</w:t>
            </w:r>
          </w:p>
        </w:tc>
        <w:tc>
          <w:tcPr>
            <w:tcW w:w="938" w:type="dxa"/>
          </w:tcPr>
          <w:p w14:paraId="30C4A8A8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38" w:type="dxa"/>
            <w:gridSpan w:val="2"/>
          </w:tcPr>
          <w:p w14:paraId="03870E6D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  <w:tc>
          <w:tcPr>
            <w:tcW w:w="968" w:type="dxa"/>
            <w:gridSpan w:val="2"/>
          </w:tcPr>
          <w:p w14:paraId="6F411375" w14:textId="77777777" w:rsidR="0087228F" w:rsidRPr="004C20D8" w:rsidRDefault="0087228F" w:rsidP="009756BF">
            <w:pPr>
              <w:tabs>
                <w:tab w:val="left" w:pos="0"/>
                <w:tab w:val="left" w:pos="9639"/>
              </w:tabs>
              <w:snapToGrid w:val="0"/>
              <w:rPr>
                <w:rFonts w:cstheme="minorHAnsi"/>
              </w:rPr>
            </w:pPr>
          </w:p>
        </w:tc>
      </w:tr>
    </w:tbl>
    <w:p w14:paraId="0D71DCD1" w14:textId="77777777" w:rsidR="0087228F" w:rsidRDefault="0087228F"/>
    <w:tbl>
      <w:tblPr>
        <w:tblStyle w:val="Grigliatabellachiara1"/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45"/>
        <w:gridCol w:w="7462"/>
      </w:tblGrid>
      <w:tr w:rsidR="00A46FD2" w:rsidRPr="00B67769" w14:paraId="687DD309" w14:textId="77777777" w:rsidTr="00CE7F6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7BD" w14:textId="77777777" w:rsidR="00A46FD2" w:rsidRPr="00B67769" w:rsidRDefault="00A46FD2" w:rsidP="00CE7F6F">
            <w:pPr>
              <w:tabs>
                <w:tab w:val="left" w:pos="-69"/>
                <w:tab w:val="left" w:pos="9639"/>
              </w:tabs>
              <w:ind w:left="-354" w:right="-70" w:firstLine="306"/>
              <w:jc w:val="center"/>
              <w:rPr>
                <w:rFonts w:cstheme="minorHAnsi"/>
                <w:sz w:val="22"/>
                <w:szCs w:val="22"/>
              </w:rPr>
            </w:pPr>
            <w:r w:rsidRPr="00B67769">
              <w:rPr>
                <w:rFonts w:cstheme="minorHAnsi"/>
                <w:b/>
                <w:sz w:val="22"/>
                <w:szCs w:val="22"/>
              </w:rPr>
              <w:t>PRESENTAZIONE DEL GRUPPO CLASSE</w:t>
            </w:r>
          </w:p>
        </w:tc>
      </w:tr>
      <w:tr w:rsidR="00A46FD2" w:rsidRPr="00B67769" w14:paraId="0EE66054" w14:textId="77777777" w:rsidTr="00CE7F6F">
        <w:trPr>
          <w:trHeight w:val="54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742" w14:textId="77777777" w:rsidR="00A46FD2" w:rsidRPr="00B67769" w:rsidRDefault="00A46FD2" w:rsidP="00CE7F6F">
            <w:pPr>
              <w:tabs>
                <w:tab w:val="left" w:pos="34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 Organizzazione nello</w:t>
            </w:r>
            <w:r w:rsidRPr="00B67769">
              <w:rPr>
                <w:rFonts w:cstheme="minorHAnsi"/>
                <w:sz w:val="22"/>
                <w:szCs w:val="22"/>
              </w:rPr>
              <w:t xml:space="preserve"> studio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6389" w14:textId="77777777" w:rsidR="00A46FD2" w:rsidRPr="00B67769" w:rsidRDefault="00A46FD2" w:rsidP="00CE7F6F">
            <w:pPr>
              <w:tabs>
                <w:tab w:val="left" w:pos="-69"/>
                <w:tab w:val="left" w:pos="9639"/>
              </w:tabs>
              <w:ind w:left="-354" w:right="-70" w:firstLine="306"/>
              <w:rPr>
                <w:rFonts w:cstheme="minorHAnsi"/>
                <w:color w:val="FF0000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comportamento,</w:t>
            </w:r>
            <w:r w:rsidRPr="00B67769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46FD2" w:rsidRPr="00B67769" w14:paraId="1ED3E619" w14:textId="77777777" w:rsidTr="00CE7F6F">
        <w:trPr>
          <w:trHeight w:val="338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D06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6FD2" w:rsidRPr="00B67769" w14:paraId="48DB78CA" w14:textId="77777777" w:rsidTr="00CE7F6F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1B88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right="-7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 Comunicazione con i pari e con il personale scolastico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01111" w14:textId="77777777" w:rsidR="00A46FD2" w:rsidRPr="00B67769" w:rsidRDefault="00A46FD2" w:rsidP="00CE7F6F">
            <w:pPr>
              <w:tabs>
                <w:tab w:val="left" w:pos="124"/>
                <w:tab w:val="left" w:pos="9639"/>
              </w:tabs>
              <w:ind w:left="-17" w:right="-70"/>
              <w:jc w:val="both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A46FD2" w:rsidRPr="00B67769" w14:paraId="257C2949" w14:textId="77777777" w:rsidTr="00CE7F6F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F64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center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A46FD2" w:rsidRPr="00B67769" w14:paraId="05828675" w14:textId="77777777" w:rsidTr="00CE7F6F">
        <w:trPr>
          <w:trHeight w:val="8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3B6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 Partecipazione alla vita scolastica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DD1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A46FD2" w:rsidRPr="00B67769" w14:paraId="1CE30DA6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D93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46FD2" w:rsidRPr="00B67769" w14:paraId="396BB354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CB3" w14:textId="77777777" w:rsidR="00A46FD2" w:rsidRPr="00BD3C5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BD3C59">
              <w:rPr>
                <w:rFonts w:cstheme="minorHAnsi"/>
                <w:sz w:val="22"/>
                <w:szCs w:val="22"/>
              </w:rPr>
              <w:t xml:space="preserve">4 </w:t>
            </w:r>
            <w:r>
              <w:rPr>
                <w:rFonts w:cstheme="minorHAnsi"/>
                <w:sz w:val="22"/>
                <w:szCs w:val="22"/>
              </w:rPr>
              <w:t>Frequenza e puntualità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F3D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  <w:tr w:rsidR="00A46FD2" w:rsidRPr="00B67769" w14:paraId="5EDCD92B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71E2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A46FD2" w:rsidRPr="00B67769" w14:paraId="31BF5CF2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061" w14:textId="77777777" w:rsidR="00A46FD2" w:rsidRPr="00BD3C59" w:rsidRDefault="00A46FD2" w:rsidP="00CE7F6F">
            <w:pPr>
              <w:tabs>
                <w:tab w:val="left" w:pos="0"/>
                <w:tab w:val="left" w:pos="9639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5 Rispetto delle norme comportamentali e del Regolamento d’istituto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972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A46FD2" w:rsidRPr="00B67769" w14:paraId="3FA8AC3A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8449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</w:p>
        </w:tc>
      </w:tr>
      <w:tr w:rsidR="00A46FD2" w:rsidRPr="00B67769" w14:paraId="00E10255" w14:textId="77777777" w:rsidTr="00CE7F6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0064" w14:textId="77777777" w:rsidR="00A46FD2" w:rsidRPr="00C637C5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rPr>
                <w:rFonts w:cstheme="minorHAnsi"/>
                <w:sz w:val="22"/>
                <w:szCs w:val="22"/>
              </w:rPr>
            </w:pPr>
            <w:r w:rsidRPr="00C637C5">
              <w:rPr>
                <w:rFonts w:cstheme="minorHAnsi"/>
                <w:sz w:val="22"/>
                <w:szCs w:val="22"/>
              </w:rPr>
              <w:t xml:space="preserve">6 </w:t>
            </w:r>
            <w:r>
              <w:rPr>
                <w:rFonts w:cstheme="minorHAnsi"/>
                <w:sz w:val="22"/>
                <w:szCs w:val="22"/>
              </w:rPr>
              <w:t>Senso di responsabilità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591" w14:textId="77777777" w:rsidR="00A46FD2" w:rsidRPr="00B67769" w:rsidRDefault="00A46FD2" w:rsidP="00CE7F6F">
            <w:pPr>
              <w:tabs>
                <w:tab w:val="left" w:pos="0"/>
                <w:tab w:val="left" w:pos="9639"/>
              </w:tabs>
              <w:ind w:left="-354" w:firstLine="306"/>
              <w:jc w:val="both"/>
              <w:rPr>
                <w:rFonts w:cstheme="minorHAnsi"/>
                <w:color w:val="FF0000"/>
                <w:highlight w:val="yellow"/>
              </w:rPr>
            </w:pPr>
            <w:r w:rsidRPr="00C637C5">
              <w:rPr>
                <w:rFonts w:cstheme="minorHAnsi"/>
                <w:color w:val="FF0000"/>
                <w:sz w:val="22"/>
                <w:szCs w:val="22"/>
              </w:rPr>
              <w:t>Voci da completare sulla base della griglia di valutazione del comportamento</w:t>
            </w:r>
          </w:p>
        </w:tc>
      </w:tr>
    </w:tbl>
    <w:p w14:paraId="7ACC518C" w14:textId="77777777" w:rsidR="00A46FD2" w:rsidRPr="004C20D8" w:rsidRDefault="00A46FD2" w:rsidP="009756BF">
      <w:pPr>
        <w:rPr>
          <w:rFonts w:cstheme="minorHAnsi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09"/>
        <w:gridCol w:w="850"/>
        <w:gridCol w:w="709"/>
        <w:gridCol w:w="992"/>
        <w:gridCol w:w="851"/>
        <w:gridCol w:w="992"/>
        <w:gridCol w:w="850"/>
        <w:gridCol w:w="993"/>
        <w:gridCol w:w="850"/>
        <w:gridCol w:w="851"/>
      </w:tblGrid>
      <w:tr w:rsidR="00B747A6" w:rsidRPr="004C20D8" w14:paraId="20422ECE" w14:textId="77777777" w:rsidTr="00253183">
        <w:tc>
          <w:tcPr>
            <w:tcW w:w="10207" w:type="dxa"/>
            <w:gridSpan w:val="11"/>
            <w:shd w:val="clear" w:color="auto" w:fill="C00000"/>
          </w:tcPr>
          <w:p w14:paraId="63B6D704" w14:textId="77777777" w:rsidR="00DF01ED" w:rsidRDefault="00B747A6" w:rsidP="00253183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lang w:eastAsia="en-US"/>
              </w:rPr>
            </w:pPr>
            <w:r w:rsidRPr="004C20D8">
              <w:rPr>
                <w:rFonts w:eastAsia="Times New Roman" w:cstheme="minorHAnsi"/>
                <w:b/>
                <w:bCs/>
                <w:lang w:eastAsia="en-US"/>
              </w:rPr>
              <w:t>LIVELLI DI PARTENZA DEL GRUPPO CLASSE</w:t>
            </w:r>
            <w:r w:rsidR="00DF01ED">
              <w:rPr>
                <w:rFonts w:eastAsia="Times New Roman" w:cstheme="minorHAnsi"/>
                <w:b/>
                <w:bCs/>
                <w:lang w:eastAsia="en-US"/>
              </w:rPr>
              <w:t xml:space="preserve"> </w:t>
            </w:r>
          </w:p>
          <w:p w14:paraId="78639B1A" w14:textId="77777777" w:rsidR="00B747A6" w:rsidRPr="00DF01ED" w:rsidRDefault="00DF01ED" w:rsidP="00253183">
            <w:pPr>
              <w:spacing w:before="240" w:after="240" w:line="240" w:lineRule="auto"/>
              <w:jc w:val="center"/>
              <w:rPr>
                <w:rFonts w:eastAsia="Times New Roman" w:cstheme="minorHAnsi"/>
                <w:sz w:val="48"/>
                <w:szCs w:val="48"/>
              </w:rPr>
            </w:pPr>
            <w:r w:rsidRPr="00DF01ED">
              <w:rPr>
                <w:rFonts w:eastAsia="Times New Roman" w:cstheme="minorHAnsi"/>
                <w:b/>
                <w:bCs/>
                <w:sz w:val="48"/>
                <w:szCs w:val="48"/>
                <w:lang w:eastAsia="en-US"/>
              </w:rPr>
              <w:t>solo per le classi terze del Liceo artistico</w:t>
            </w:r>
          </w:p>
        </w:tc>
      </w:tr>
      <w:tr w:rsidR="00B747A6" w:rsidRPr="004C20D8" w14:paraId="3C53EFCE" w14:textId="77777777" w:rsidTr="0025318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0A6024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sz w:val="18"/>
                <w:szCs w:val="18"/>
                <w:lang w:eastAsia="en-US"/>
              </w:rPr>
              <w:t>LIVELLI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7170D9B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IRC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A71ECEB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 xml:space="preserve">Italiano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9AC5B8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Geo-storia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F9FEF39" w14:textId="3B803C65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5A92D34" w14:textId="66BEA9AD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6381960" w14:textId="4199D3C5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13270E2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 xml:space="preserve">Inglese 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721756D" w14:textId="455E07AE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9A2C2F3" w14:textId="77777777" w:rsidR="00B747A6" w:rsidRPr="004C20D8" w:rsidRDefault="00B747A6" w:rsidP="00253183">
            <w:pPr>
              <w:spacing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 xml:space="preserve">Scienze Motorie e sportive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41D8A6A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color w:val="FF0000"/>
                <w:sz w:val="18"/>
                <w:szCs w:val="18"/>
                <w:lang w:eastAsia="en-US"/>
              </w:rPr>
              <w:t>Matematica</w:t>
            </w:r>
          </w:p>
        </w:tc>
      </w:tr>
      <w:tr w:rsidR="00B747A6" w:rsidRPr="004C20D8" w14:paraId="6BEE8712" w14:textId="77777777" w:rsidTr="0025318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B238FDE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sz w:val="18"/>
                <w:szCs w:val="18"/>
                <w:lang w:eastAsia="en-US"/>
              </w:rPr>
              <w:t>OTTIMO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533648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561ABB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4C6913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67E288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6A5326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04A72E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8E6966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A6E5827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38B1CD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809D2F3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B747A6" w:rsidRPr="004C20D8" w14:paraId="4471082D" w14:textId="77777777" w:rsidTr="0025318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C0B2BA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sz w:val="18"/>
                <w:szCs w:val="18"/>
                <w:lang w:eastAsia="en-US"/>
              </w:rPr>
              <w:t>BUONO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9566B5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91FF21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CF55281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6AFD93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58EBAA9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9B9919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F4D144C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B1074A3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576091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205BDE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B747A6" w:rsidRPr="004C20D8" w14:paraId="7671A091" w14:textId="77777777" w:rsidTr="0025318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5371FD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sz w:val="18"/>
                <w:szCs w:val="18"/>
                <w:lang w:eastAsia="en-US"/>
              </w:rPr>
              <w:t>DISCRETO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48CB93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B6D059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63A93E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60913A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3B058E0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4E7E6A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5477DC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086F41B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4FB110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487308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B747A6" w:rsidRPr="004C20D8" w14:paraId="5553CDEA" w14:textId="77777777" w:rsidTr="0025318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029D065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sz w:val="18"/>
                <w:szCs w:val="18"/>
                <w:lang w:eastAsia="en-US"/>
              </w:rPr>
              <w:t>SUFFICIENTE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2C5BFA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162E2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2CB50E4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EB1E08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EC05A1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A0BA77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81E6448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0FA2481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7573690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7D51A03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B747A6" w:rsidRPr="004C20D8" w14:paraId="0267E47A" w14:textId="77777777" w:rsidTr="0025318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0F6845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sz w:val="18"/>
                <w:szCs w:val="18"/>
                <w:lang w:eastAsia="en-US"/>
              </w:rPr>
              <w:t>MEDIOCRE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1FE5DF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C28ECE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ED32CD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C2C4A2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FE2C62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AF9618C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C202FAB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9D19E0A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9A8EDA0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0B1070A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  <w:tr w:rsidR="00B747A6" w:rsidRPr="004C20D8" w14:paraId="33960E80" w14:textId="77777777" w:rsidTr="00253183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6B4C7A0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n-US"/>
              </w:rPr>
            </w:pPr>
            <w:r w:rsidRPr="004C20D8">
              <w:rPr>
                <w:rFonts w:eastAsia="Times New Roman" w:cstheme="minorHAnsi"/>
                <w:sz w:val="18"/>
                <w:szCs w:val="18"/>
                <w:lang w:eastAsia="en-US"/>
              </w:rPr>
              <w:t>CARENTE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5B44E1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86E50F8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24FCC9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5025176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FBD64F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59889D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DAC8CE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1562B2D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1C33ADD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9B5EEC6" w14:textId="77777777" w:rsidR="00B747A6" w:rsidRPr="004C20D8" w:rsidRDefault="00B747A6" w:rsidP="0025318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en-US"/>
              </w:rPr>
            </w:pPr>
          </w:p>
        </w:tc>
      </w:tr>
    </w:tbl>
    <w:p w14:paraId="1EB725E9" w14:textId="77777777" w:rsidR="00B747A6" w:rsidRPr="004C20D8" w:rsidRDefault="00B747A6" w:rsidP="009756BF">
      <w:pPr>
        <w:rPr>
          <w:rFonts w:cstheme="minorHAnsi"/>
        </w:rPr>
      </w:pPr>
    </w:p>
    <w:tbl>
      <w:tblPr>
        <w:tblW w:w="10119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9756BF" w:rsidRPr="004C20D8" w14:paraId="6A3508BF" w14:textId="77777777" w:rsidTr="00AC63CC">
        <w:trPr>
          <w:trHeight w:val="567"/>
        </w:trPr>
        <w:tc>
          <w:tcPr>
            <w:tcW w:w="10119" w:type="dxa"/>
            <w:vAlign w:val="center"/>
          </w:tcPr>
          <w:p w14:paraId="73361436" w14:textId="77777777" w:rsidR="009756BF" w:rsidRPr="004C20D8" w:rsidRDefault="009756BF" w:rsidP="009756BF">
            <w:pPr>
              <w:jc w:val="center"/>
              <w:rPr>
                <w:rFonts w:cstheme="minorHAnsi"/>
              </w:rPr>
            </w:pPr>
          </w:p>
          <w:p w14:paraId="7CB26123" w14:textId="77777777" w:rsidR="009756BF" w:rsidRPr="004C20D8" w:rsidRDefault="009756BF" w:rsidP="009756BF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FINALITÀ EDUCATIVE GENERALI (1)</w:t>
            </w:r>
          </w:p>
          <w:p w14:paraId="62456FED" w14:textId="77777777" w:rsidR="009756BF" w:rsidRPr="004C20D8" w:rsidRDefault="009756BF" w:rsidP="009756BF">
            <w:pPr>
              <w:rPr>
                <w:rFonts w:cstheme="minorHAnsi"/>
                <w:b/>
              </w:rPr>
            </w:pPr>
          </w:p>
          <w:p w14:paraId="1CE3CCD0" w14:textId="77777777" w:rsidR="009756BF" w:rsidRPr="004C20D8" w:rsidRDefault="009756BF" w:rsidP="009756BF">
            <w:pPr>
              <w:jc w:val="both"/>
              <w:rPr>
                <w:rFonts w:cstheme="minorHAnsi"/>
              </w:rPr>
            </w:pPr>
          </w:p>
        </w:tc>
      </w:tr>
    </w:tbl>
    <w:p w14:paraId="0F9D88A4" w14:textId="77777777" w:rsidR="009756BF" w:rsidRPr="004C20D8" w:rsidRDefault="009756BF" w:rsidP="009756BF">
      <w:pPr>
        <w:rPr>
          <w:rFonts w:cstheme="minorHAnsi"/>
        </w:rPr>
      </w:pPr>
    </w:p>
    <w:tbl>
      <w:tblPr>
        <w:tblW w:w="10119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9756BF" w:rsidRPr="004C20D8" w14:paraId="04A98925" w14:textId="77777777" w:rsidTr="00AC63CC">
        <w:trPr>
          <w:trHeight w:val="567"/>
        </w:trPr>
        <w:tc>
          <w:tcPr>
            <w:tcW w:w="10119" w:type="dxa"/>
            <w:vAlign w:val="center"/>
          </w:tcPr>
          <w:p w14:paraId="298FBBB8" w14:textId="77777777" w:rsidR="009756BF" w:rsidRPr="004C20D8" w:rsidRDefault="009756BF" w:rsidP="009756BF">
            <w:pPr>
              <w:jc w:val="center"/>
              <w:rPr>
                <w:rFonts w:cstheme="minorHAnsi"/>
              </w:rPr>
            </w:pPr>
          </w:p>
          <w:p w14:paraId="0A2147E8" w14:textId="77777777" w:rsidR="009756BF" w:rsidRPr="004C20D8" w:rsidRDefault="009756BF" w:rsidP="009756BF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OBIETTIVI GENERALI TRASVERSALI (2)</w:t>
            </w:r>
          </w:p>
          <w:p w14:paraId="39D03C64" w14:textId="77777777" w:rsidR="009756BF" w:rsidRPr="004C20D8" w:rsidRDefault="009756BF" w:rsidP="009756BF">
            <w:pPr>
              <w:jc w:val="both"/>
              <w:rPr>
                <w:rFonts w:cstheme="minorHAnsi"/>
              </w:rPr>
            </w:pPr>
          </w:p>
        </w:tc>
      </w:tr>
    </w:tbl>
    <w:p w14:paraId="76FF087C" w14:textId="77777777" w:rsidR="009756BF" w:rsidRPr="004C20D8" w:rsidRDefault="009756BF" w:rsidP="009756BF">
      <w:pPr>
        <w:rPr>
          <w:rFonts w:cstheme="minorHAnsi"/>
        </w:rPr>
      </w:pPr>
    </w:p>
    <w:tbl>
      <w:tblPr>
        <w:tblW w:w="10119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9756BF" w:rsidRPr="004C20D8" w14:paraId="5E93C9F3" w14:textId="77777777" w:rsidTr="00AC63CC">
        <w:trPr>
          <w:trHeight w:val="567"/>
        </w:trPr>
        <w:tc>
          <w:tcPr>
            <w:tcW w:w="10119" w:type="dxa"/>
            <w:vAlign w:val="center"/>
          </w:tcPr>
          <w:p w14:paraId="30F57828" w14:textId="77777777" w:rsidR="009756BF" w:rsidRPr="004C20D8" w:rsidRDefault="009756BF" w:rsidP="009756BF">
            <w:pPr>
              <w:jc w:val="center"/>
              <w:rPr>
                <w:rFonts w:cstheme="minorHAnsi"/>
              </w:rPr>
            </w:pPr>
          </w:p>
          <w:p w14:paraId="540F5ACA" w14:textId="77777777" w:rsidR="009756BF" w:rsidRPr="004C20D8" w:rsidRDefault="009756BF" w:rsidP="009756BF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OBIETTIVI COGNITIVI DELL’AREA LINGUISTICO-LETTERARIA (3)</w:t>
            </w:r>
          </w:p>
          <w:p w14:paraId="6C1AE36D" w14:textId="77777777" w:rsidR="009756BF" w:rsidRPr="004C20D8" w:rsidRDefault="009756BF" w:rsidP="009756BF">
            <w:pPr>
              <w:jc w:val="both"/>
              <w:rPr>
                <w:rFonts w:cstheme="minorHAnsi"/>
              </w:rPr>
            </w:pPr>
          </w:p>
        </w:tc>
      </w:tr>
    </w:tbl>
    <w:p w14:paraId="66B76B22" w14:textId="77777777" w:rsidR="009756BF" w:rsidRPr="004C20D8" w:rsidRDefault="009756BF" w:rsidP="009756BF">
      <w:pPr>
        <w:rPr>
          <w:rFonts w:cstheme="minorHAnsi"/>
        </w:rPr>
      </w:pPr>
    </w:p>
    <w:tbl>
      <w:tblPr>
        <w:tblW w:w="10119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9756BF" w:rsidRPr="004C20D8" w14:paraId="7E6003B6" w14:textId="77777777" w:rsidTr="00AC63CC">
        <w:trPr>
          <w:trHeight w:val="567"/>
        </w:trPr>
        <w:tc>
          <w:tcPr>
            <w:tcW w:w="10119" w:type="dxa"/>
            <w:vAlign w:val="center"/>
          </w:tcPr>
          <w:p w14:paraId="2595DADC" w14:textId="77777777" w:rsidR="009756BF" w:rsidRPr="004C20D8" w:rsidRDefault="009756BF" w:rsidP="009756BF">
            <w:pPr>
              <w:jc w:val="center"/>
              <w:rPr>
                <w:rFonts w:cstheme="minorHAnsi"/>
              </w:rPr>
            </w:pPr>
          </w:p>
          <w:p w14:paraId="00F9E5CB" w14:textId="77777777" w:rsidR="009756BF" w:rsidRPr="004C20D8" w:rsidRDefault="009756BF" w:rsidP="009756BF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OBIETTIVI COGNITIVI DELL’AREA SCIENTIFICO-MATEMATICA (3)</w:t>
            </w:r>
          </w:p>
          <w:p w14:paraId="0DF1553F" w14:textId="77777777" w:rsidR="009756BF" w:rsidRPr="004C20D8" w:rsidRDefault="009756BF" w:rsidP="009756BF">
            <w:pPr>
              <w:jc w:val="both"/>
              <w:rPr>
                <w:rFonts w:cstheme="minorHAnsi"/>
              </w:rPr>
            </w:pPr>
          </w:p>
        </w:tc>
      </w:tr>
    </w:tbl>
    <w:p w14:paraId="447B60CE" w14:textId="77777777" w:rsidR="009756BF" w:rsidRPr="004C20D8" w:rsidRDefault="009756BF" w:rsidP="009756BF">
      <w:pPr>
        <w:rPr>
          <w:rFonts w:cstheme="minorHAnsi"/>
        </w:rPr>
      </w:pPr>
    </w:p>
    <w:p w14:paraId="4C3D8E7C" w14:textId="77777777" w:rsidR="00B747A6" w:rsidRPr="004C20D8" w:rsidRDefault="00B747A6" w:rsidP="009756BF">
      <w:pPr>
        <w:rPr>
          <w:rFonts w:cstheme="minorHAnsi"/>
        </w:rPr>
      </w:pPr>
    </w:p>
    <w:tbl>
      <w:tblPr>
        <w:tblW w:w="10119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9756BF" w:rsidRPr="004C20D8" w14:paraId="45BC04A0" w14:textId="77777777" w:rsidTr="00AC63CC">
        <w:trPr>
          <w:trHeight w:val="567"/>
        </w:trPr>
        <w:tc>
          <w:tcPr>
            <w:tcW w:w="10119" w:type="dxa"/>
            <w:vAlign w:val="center"/>
          </w:tcPr>
          <w:p w14:paraId="7090081B" w14:textId="77777777" w:rsidR="009756BF" w:rsidRPr="004C20D8" w:rsidRDefault="009756BF" w:rsidP="009756BF">
            <w:pPr>
              <w:jc w:val="center"/>
              <w:rPr>
                <w:rFonts w:cstheme="minorHAnsi"/>
              </w:rPr>
            </w:pPr>
          </w:p>
          <w:p w14:paraId="6093E493" w14:textId="77777777" w:rsidR="009756BF" w:rsidRPr="004C20D8" w:rsidRDefault="009756BF" w:rsidP="009756BF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OBIETTIVI COGNITIVI DELL’AREA STORICO-FILOSOFICO-GIURIDICO (3)</w:t>
            </w:r>
          </w:p>
          <w:p w14:paraId="24B4C37B" w14:textId="77777777" w:rsidR="009756BF" w:rsidRPr="004C20D8" w:rsidRDefault="009756BF" w:rsidP="009756BF">
            <w:pPr>
              <w:jc w:val="both"/>
              <w:rPr>
                <w:rFonts w:cstheme="minorHAnsi"/>
              </w:rPr>
            </w:pPr>
          </w:p>
        </w:tc>
      </w:tr>
    </w:tbl>
    <w:p w14:paraId="590A37C7" w14:textId="77777777" w:rsidR="009756BF" w:rsidRPr="004C20D8" w:rsidRDefault="009756BF" w:rsidP="009756BF">
      <w:pPr>
        <w:rPr>
          <w:rFonts w:cstheme="minorHAnsi"/>
        </w:rPr>
      </w:pPr>
    </w:p>
    <w:tbl>
      <w:tblPr>
        <w:tblW w:w="10119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9756BF" w:rsidRPr="004C20D8" w14:paraId="7F5A9884" w14:textId="77777777" w:rsidTr="00AC63CC">
        <w:trPr>
          <w:trHeight w:val="567"/>
        </w:trPr>
        <w:tc>
          <w:tcPr>
            <w:tcW w:w="10119" w:type="dxa"/>
            <w:vAlign w:val="center"/>
          </w:tcPr>
          <w:p w14:paraId="780ABC55" w14:textId="77777777" w:rsidR="009756BF" w:rsidRPr="004C20D8" w:rsidRDefault="009756BF" w:rsidP="009756BF">
            <w:pPr>
              <w:jc w:val="center"/>
              <w:rPr>
                <w:rFonts w:cstheme="minorHAnsi"/>
              </w:rPr>
            </w:pPr>
          </w:p>
          <w:p w14:paraId="4EE8106C" w14:textId="77777777" w:rsidR="009756BF" w:rsidRPr="004C20D8" w:rsidRDefault="009756BF" w:rsidP="009756BF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OBIETTIVI COGNITIVI DELL’AREA ARTISTICO-VISIVA-MUSICALE (3)</w:t>
            </w:r>
          </w:p>
          <w:p w14:paraId="37CAEFB4" w14:textId="77777777" w:rsidR="009756BF" w:rsidRPr="004C20D8" w:rsidRDefault="009756BF" w:rsidP="009756BF">
            <w:pPr>
              <w:jc w:val="both"/>
              <w:rPr>
                <w:rFonts w:cstheme="minorHAnsi"/>
              </w:rPr>
            </w:pPr>
          </w:p>
        </w:tc>
      </w:tr>
    </w:tbl>
    <w:p w14:paraId="5199EEC5" w14:textId="77777777" w:rsidR="009756BF" w:rsidRPr="004C20D8" w:rsidRDefault="009756BF" w:rsidP="009756BF">
      <w:pPr>
        <w:jc w:val="both"/>
        <w:rPr>
          <w:rFonts w:cstheme="minorHAnsi"/>
          <w:b/>
        </w:rPr>
      </w:pPr>
    </w:p>
    <w:p w14:paraId="1969EE49" w14:textId="77777777" w:rsidR="00253183" w:rsidRPr="004C20D8" w:rsidRDefault="00253183" w:rsidP="00253183">
      <w:pPr>
        <w:spacing w:after="0"/>
        <w:jc w:val="both"/>
        <w:rPr>
          <w:rFonts w:cstheme="minorHAnsi"/>
          <w:b/>
        </w:rPr>
      </w:pPr>
      <w:r w:rsidRPr="004C20D8">
        <w:rPr>
          <w:rFonts w:cstheme="minorHAnsi"/>
          <w:b/>
        </w:rPr>
        <w:t>Metodologie e Strumenti:</w:t>
      </w:r>
    </w:p>
    <w:tbl>
      <w:tblPr>
        <w:tblStyle w:val="Grigliatabella"/>
        <w:tblW w:w="10252" w:type="dxa"/>
        <w:tblInd w:w="-586" w:type="dxa"/>
        <w:tblLook w:val="04A0" w:firstRow="1" w:lastRow="0" w:firstColumn="1" w:lastColumn="0" w:noHBand="0" w:noVBand="1"/>
      </w:tblPr>
      <w:tblGrid>
        <w:gridCol w:w="10252"/>
      </w:tblGrid>
      <w:tr w:rsidR="00253183" w:rsidRPr="004C20D8" w14:paraId="0FA7A9F4" w14:textId="77777777" w:rsidTr="00253183">
        <w:trPr>
          <w:trHeight w:val="297"/>
        </w:trPr>
        <w:tc>
          <w:tcPr>
            <w:tcW w:w="10252" w:type="dxa"/>
          </w:tcPr>
          <w:p w14:paraId="0FE71D85" w14:textId="77777777" w:rsidR="00253183" w:rsidRPr="004C20D8" w:rsidRDefault="00253183" w:rsidP="00253183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METODOLOGIE, MEZZI E STRUMENTI</w:t>
            </w:r>
          </w:p>
          <w:p w14:paraId="3064373B" w14:textId="77777777" w:rsidR="00253183" w:rsidRPr="004C20D8" w:rsidRDefault="00253183" w:rsidP="00253183">
            <w:pPr>
              <w:spacing w:line="0" w:lineRule="atLeast"/>
              <w:ind w:left="120"/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  <w:color w:val="FF0000"/>
              </w:rPr>
              <w:t>lasciare solo le voci che interessano</w:t>
            </w:r>
          </w:p>
        </w:tc>
      </w:tr>
      <w:tr w:rsidR="00253183" w:rsidRPr="004C20D8" w14:paraId="29C8075A" w14:textId="77777777" w:rsidTr="00253183">
        <w:trPr>
          <w:trHeight w:val="1449"/>
        </w:trPr>
        <w:tc>
          <w:tcPr>
            <w:tcW w:w="10252" w:type="dxa"/>
          </w:tcPr>
          <w:tbl>
            <w:tblPr>
              <w:tblW w:w="9807" w:type="dxa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67"/>
              <w:gridCol w:w="888"/>
              <w:gridCol w:w="4552"/>
            </w:tblGrid>
            <w:tr w:rsidR="00253183" w:rsidRPr="004C20D8" w14:paraId="4CCE097B" w14:textId="77777777" w:rsidTr="00253183">
              <w:trPr>
                <w:trHeight w:val="30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2FAF1D" w14:textId="77777777" w:rsidR="00253183" w:rsidRPr="004C20D8" w:rsidRDefault="00253183" w:rsidP="00253183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4C20D8">
                    <w:rPr>
                      <w:rFonts w:cstheme="minorHAnsi"/>
                      <w:caps/>
                    </w:rPr>
                    <w:t>metodi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65DAB39" w14:textId="77777777" w:rsidR="00253183" w:rsidRPr="004C20D8" w:rsidRDefault="00253183" w:rsidP="00253183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7E92B0" w14:textId="77777777" w:rsidR="00253183" w:rsidRPr="004C20D8" w:rsidRDefault="00253183" w:rsidP="00253183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jc w:val="center"/>
                    <w:rPr>
                      <w:rFonts w:cstheme="minorHAnsi"/>
                      <w:caps/>
                    </w:rPr>
                  </w:pPr>
                  <w:r w:rsidRPr="004C20D8">
                    <w:rPr>
                      <w:rFonts w:cstheme="minorHAnsi"/>
                      <w:caps/>
                    </w:rPr>
                    <w:t>Mezzi e strumenti</w:t>
                  </w:r>
                </w:p>
              </w:tc>
            </w:tr>
            <w:tr w:rsidR="00253183" w:rsidRPr="004C20D8" w14:paraId="4EA9586A" w14:textId="77777777" w:rsidTr="00253183">
              <w:trPr>
                <w:trHeight w:val="3084"/>
              </w:trPr>
              <w:tc>
                <w:tcPr>
                  <w:tcW w:w="43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4E9F96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4C20D8">
                    <w:rPr>
                      <w:rFonts w:cstheme="minorHAnsi"/>
                    </w:rPr>
                    <w:t xml:space="preserve">lezione frontale e/o </w:t>
                  </w:r>
                  <w:r w:rsidRPr="00A46FD2">
                    <w:rPr>
                      <w:rFonts w:cstheme="minorHAnsi"/>
                    </w:rPr>
                    <w:t>partecipata</w:t>
                  </w:r>
                </w:p>
                <w:p w14:paraId="3E4CF730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lavoro del gruppo classe coordinato dal docente</w:t>
                  </w:r>
                </w:p>
                <w:p w14:paraId="29B3C109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cooperative learning</w:t>
                  </w:r>
                </w:p>
                <w:p w14:paraId="70012C84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problem solving</w:t>
                  </w:r>
                </w:p>
                <w:p w14:paraId="7815B145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4C20D8">
                    <w:rPr>
                      <w:rFonts w:cstheme="minorHAnsi"/>
                    </w:rPr>
                    <w:t>conversazione e discussione guidata</w:t>
                  </w:r>
                </w:p>
                <w:p w14:paraId="733EA4DE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4C20D8">
                    <w:rPr>
                      <w:rFonts w:cstheme="minorHAnsi"/>
                    </w:rPr>
                    <w:t>attività laboratoriali</w:t>
                  </w:r>
                </w:p>
                <w:p w14:paraId="4547BBC7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4C20D8">
                    <w:rPr>
                      <w:rFonts w:cstheme="minorHAnsi"/>
                    </w:rPr>
                    <w:t>ricerche e lavori individuali</w:t>
                  </w:r>
                </w:p>
                <w:p w14:paraId="6BFBA71E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b/>
                    </w:rPr>
                  </w:pPr>
                  <w:r w:rsidRPr="004C20D8">
                    <w:rPr>
                      <w:rFonts w:cstheme="minorHAnsi"/>
                    </w:rPr>
                    <w:t>flipped classroom</w:t>
                  </w:r>
                </w:p>
                <w:p w14:paraId="30472455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4C20D8">
                    <w:rPr>
                      <w:rFonts w:cstheme="minorHAnsi"/>
                    </w:rPr>
                    <w:t xml:space="preserve">tutoring o educazione tra pari </w:t>
                  </w:r>
                </w:p>
                <w:p w14:paraId="3449A33A" w14:textId="77777777" w:rsidR="00253183" w:rsidRPr="004C20D8" w:rsidRDefault="00253183" w:rsidP="00253183">
                  <w:pPr>
                    <w:spacing w:line="0" w:lineRule="atLeast"/>
                    <w:ind w:left="148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0807B374" w14:textId="77777777" w:rsidR="00253183" w:rsidRPr="004C20D8" w:rsidRDefault="00253183" w:rsidP="00253183">
                  <w:pPr>
                    <w:pStyle w:val="Intestazione"/>
                    <w:numPr>
                      <w:ilvl w:val="12"/>
                      <w:numId w:val="0"/>
                    </w:numPr>
                    <w:tabs>
                      <w:tab w:val="left" w:pos="708"/>
                    </w:tabs>
                    <w:rPr>
                      <w:rFonts w:cstheme="minorHAnsi"/>
                    </w:rPr>
                  </w:pPr>
                </w:p>
              </w:tc>
              <w:tc>
                <w:tcPr>
                  <w:tcW w:w="4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7C1247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4C20D8">
                    <w:rPr>
                      <w:rFonts w:cstheme="minorHAnsi"/>
                    </w:rPr>
                    <w:t>libri di testo – libri digitali</w:t>
                  </w:r>
                </w:p>
                <w:p w14:paraId="74D5FCEA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4C20D8">
                    <w:rPr>
                      <w:rFonts w:cstheme="minorHAnsi"/>
                    </w:rPr>
                    <w:t>testi didattici di supporto</w:t>
                  </w:r>
                </w:p>
                <w:p w14:paraId="50549604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4C20D8">
                    <w:rPr>
                      <w:rFonts w:cstheme="minorHAnsi"/>
                    </w:rPr>
                    <w:t>riviste specialistiche</w:t>
                  </w:r>
                </w:p>
                <w:p w14:paraId="580BFEC7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siti dedicati</w:t>
                  </w:r>
                </w:p>
                <w:p w14:paraId="5F3A04A3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quotidiani</w:t>
                  </w:r>
                </w:p>
                <w:p w14:paraId="4FD0D414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mappe concettuali</w:t>
                  </w:r>
                </w:p>
                <w:p w14:paraId="1964EE91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materiale vario fornito dal docente</w:t>
                  </w:r>
                </w:p>
                <w:p w14:paraId="5020E859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esperimenti in laboratorio</w:t>
                  </w:r>
                </w:p>
                <w:p w14:paraId="197E769A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cd e dvd</w:t>
                  </w:r>
                </w:p>
                <w:p w14:paraId="2398A460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LIM</w:t>
                  </w:r>
                </w:p>
                <w:p w14:paraId="31E6B3B8" w14:textId="77777777" w:rsidR="00253183" w:rsidRPr="00A46FD2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uscite sul territorio/visite guidate</w:t>
                  </w:r>
                </w:p>
                <w:p w14:paraId="7A896033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A46FD2">
                    <w:rPr>
                      <w:rFonts w:cstheme="minorHAnsi"/>
                    </w:rPr>
                    <w:t>Didattica Digitale</w:t>
                  </w:r>
                  <w:r w:rsidRPr="004C20D8">
                    <w:rPr>
                      <w:rFonts w:cstheme="minorHAnsi"/>
                    </w:rPr>
                    <w:t xml:space="preserve">  - Registro Archimede</w:t>
                  </w:r>
                </w:p>
                <w:p w14:paraId="033C73E0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4C20D8">
                    <w:rPr>
                      <w:rFonts w:cstheme="minorHAnsi"/>
                    </w:rPr>
                    <w:t>laboratori</w:t>
                  </w:r>
                </w:p>
                <w:p w14:paraId="413608DB" w14:textId="77777777" w:rsidR="00253183" w:rsidRPr="004C20D8" w:rsidRDefault="00253183" w:rsidP="00253183">
                  <w:pPr>
                    <w:pStyle w:val="Intestazione"/>
                    <w:numPr>
                      <w:ilvl w:val="0"/>
                      <w:numId w:val="19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  <w:r w:rsidRPr="004C20D8">
                    <w:rPr>
                      <w:rFonts w:cstheme="minorHAnsi"/>
                    </w:rPr>
                    <w:t>biblioteca</w:t>
                  </w:r>
                </w:p>
                <w:p w14:paraId="50FE810B" w14:textId="77777777" w:rsidR="00253183" w:rsidRPr="004C20D8" w:rsidRDefault="00253183" w:rsidP="00253183">
                  <w:pPr>
                    <w:pStyle w:val="Intestazione"/>
                    <w:overflowPunct w:val="0"/>
                    <w:autoSpaceDE w:val="0"/>
                    <w:autoSpaceDN w:val="0"/>
                    <w:adjustRightInd w:val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51B1B70B" w14:textId="77777777" w:rsidR="00253183" w:rsidRPr="004C20D8" w:rsidRDefault="00253183" w:rsidP="00253183">
            <w:pPr>
              <w:rPr>
                <w:rFonts w:cstheme="minorHAnsi"/>
              </w:rPr>
            </w:pPr>
          </w:p>
        </w:tc>
      </w:tr>
    </w:tbl>
    <w:p w14:paraId="79CEBFD0" w14:textId="77777777" w:rsidR="009756BF" w:rsidRDefault="009756BF" w:rsidP="009756BF">
      <w:pPr>
        <w:jc w:val="both"/>
        <w:rPr>
          <w:rFonts w:cstheme="minorHAnsi"/>
          <w:b/>
        </w:rPr>
      </w:pPr>
    </w:p>
    <w:p w14:paraId="063C80D3" w14:textId="77777777" w:rsidR="00A46FD2" w:rsidRDefault="00A46FD2" w:rsidP="009756BF">
      <w:pPr>
        <w:jc w:val="both"/>
        <w:rPr>
          <w:rFonts w:cstheme="minorHAnsi"/>
          <w:b/>
        </w:rPr>
      </w:pPr>
    </w:p>
    <w:p w14:paraId="5A26C550" w14:textId="77777777" w:rsidR="00A46FD2" w:rsidRPr="004C20D8" w:rsidRDefault="00A46FD2" w:rsidP="009756BF">
      <w:pPr>
        <w:jc w:val="both"/>
        <w:rPr>
          <w:rFonts w:cstheme="minorHAnsi"/>
          <w:b/>
        </w:rPr>
      </w:pPr>
    </w:p>
    <w:p w14:paraId="0BA190A4" w14:textId="77777777" w:rsidR="00253183" w:rsidRPr="004C20D8" w:rsidRDefault="00253183" w:rsidP="00253183">
      <w:pPr>
        <w:jc w:val="center"/>
        <w:rPr>
          <w:rFonts w:cstheme="minorHAnsi"/>
          <w:b/>
        </w:rPr>
      </w:pPr>
      <w:r w:rsidRPr="004C20D8">
        <w:rPr>
          <w:rFonts w:cstheme="minorHAnsi"/>
          <w:b/>
        </w:rPr>
        <w:lastRenderedPageBreak/>
        <w:t>Piano di inclusione</w:t>
      </w: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253183" w:rsidRPr="004C20D8" w14:paraId="55D747B5" w14:textId="77777777" w:rsidTr="00253183">
        <w:trPr>
          <w:trHeight w:val="567"/>
        </w:trPr>
        <w:tc>
          <w:tcPr>
            <w:tcW w:w="10119" w:type="dxa"/>
            <w:vAlign w:val="center"/>
          </w:tcPr>
          <w:p w14:paraId="5036A3A4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I Docenti della classe individuano gli studenti e delle studentesse con BES sulla base di specifica documentazione acquisita agli atti </w:t>
            </w:r>
          </w:p>
          <w:p w14:paraId="5B30B008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(registro Archimede- Documenti della classe) ovvero di osservazioni oggettive. </w:t>
            </w:r>
          </w:p>
          <w:p w14:paraId="75DDFA7F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sym w:font="Symbol" w:char="F0B7"/>
            </w:r>
            <w:r w:rsidRPr="004C20D8">
              <w:rPr>
                <w:rFonts w:cstheme="minorHAnsi"/>
              </w:rPr>
              <w:t xml:space="preserve"> Individuano in quali casi sia opportuna e necessaria l'adozione di una personalizzazione della didattica ed eventualmente l’uso di misure compensative o dispensative. </w:t>
            </w:r>
          </w:p>
          <w:p w14:paraId="5FDFC0F0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sym w:font="Symbol" w:char="F0B7"/>
            </w:r>
            <w:r w:rsidRPr="004C20D8">
              <w:rPr>
                <w:rFonts w:cstheme="minorHAnsi"/>
              </w:rPr>
              <w:t xml:space="preserve"> L’osservazione dei Consigli di classe, per quanto concerne i BES di tipo socio-economico e culturale, sarà sottoposta ad eventuale verifica da parte degli operatori dei servizi sociali.</w:t>
            </w:r>
          </w:p>
          <w:p w14:paraId="25F9991F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 </w:t>
            </w:r>
            <w:r w:rsidRPr="004C20D8">
              <w:rPr>
                <w:rFonts w:cstheme="minorHAnsi"/>
              </w:rPr>
              <w:sym w:font="Symbol" w:char="F0B7"/>
            </w:r>
            <w:r w:rsidRPr="004C20D8">
              <w:rPr>
                <w:rFonts w:cstheme="minorHAnsi"/>
              </w:rPr>
              <w:t xml:space="preserve"> Le decisioni del Consiglio di classe, presieduto dal Dirigente Scolastico, basate su osservazioni e considerazioni psicopedagogiche e didattiche saranno ritenute comunque valide nel solo interesse degli studenti. </w:t>
            </w:r>
          </w:p>
          <w:p w14:paraId="7373FD3F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sym w:font="Symbol" w:char="F0B7"/>
            </w:r>
            <w:r w:rsidRPr="004C20D8">
              <w:rPr>
                <w:rFonts w:cstheme="minorHAnsi"/>
              </w:rPr>
              <w:t xml:space="preserve"> Elaborano, attivano e verificano i PDP per DSA e BES. Condividono i PDP con gli studenti e le famiglie. </w:t>
            </w:r>
          </w:p>
          <w:p w14:paraId="43C74290" w14:textId="77777777" w:rsidR="00253183" w:rsidRPr="004C20D8" w:rsidRDefault="00253183" w:rsidP="00253183">
            <w:pPr>
              <w:jc w:val="both"/>
              <w:rPr>
                <w:rFonts w:cstheme="minorHAnsi"/>
                <w:color w:val="FF0000"/>
              </w:rPr>
            </w:pPr>
            <w:r w:rsidRPr="004C20D8">
              <w:rPr>
                <w:rFonts w:cstheme="minorHAnsi"/>
              </w:rPr>
              <w:sym w:font="Symbol" w:char="F0B7"/>
            </w:r>
            <w:r w:rsidRPr="004C20D8">
              <w:rPr>
                <w:rFonts w:cstheme="minorHAnsi"/>
              </w:rPr>
              <w:t xml:space="preserve"> Superano, specialmente negli interventi personalizzati, il livello disciplinare di insegnamento al fine di organizzare l’unitarietà dell’insegnamento/apprendimento basato sui contenuti irrinunciabili e lo sviluppo/consolidamento delle competenze di base utili all’orientamento personale e sociale.</w:t>
            </w:r>
          </w:p>
          <w:p w14:paraId="4E515EB6" w14:textId="77777777" w:rsidR="00C015A3" w:rsidRPr="00C015A3" w:rsidRDefault="00C015A3" w:rsidP="00C015A3">
            <w:pPr>
              <w:jc w:val="both"/>
              <w:rPr>
                <w:rFonts w:cstheme="minorHAnsi"/>
              </w:rPr>
            </w:pPr>
            <w:r w:rsidRPr="00C015A3">
              <w:rPr>
                <w:rFonts w:cstheme="minorHAnsi"/>
              </w:rPr>
              <w:t xml:space="preserve">Il  G.L.O. compilerà il nuovo modello di PEI (Decreto ministeriale n. 153 del 1° agosto 2023) per gli studenti con disabilità che seguono:  </w:t>
            </w:r>
          </w:p>
          <w:p w14:paraId="22AB4223" w14:textId="77777777" w:rsidR="00C015A3" w:rsidRPr="00C015A3" w:rsidRDefault="00C015A3" w:rsidP="00C015A3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C015A3">
              <w:rPr>
                <w:rFonts w:eastAsiaTheme="minorHAnsi" w:cstheme="minorHAnsi"/>
              </w:rPr>
              <w:t xml:space="preserve">il </w:t>
            </w:r>
            <w:r w:rsidRPr="00A46FD2">
              <w:rPr>
                <w:rFonts w:eastAsiaTheme="minorHAnsi" w:cstheme="minorHAnsi"/>
                <w:b/>
              </w:rPr>
              <w:t>percorso A,</w:t>
            </w:r>
            <w:r w:rsidRPr="00C015A3">
              <w:rPr>
                <w:rFonts w:eastAsiaTheme="minorHAnsi" w:cstheme="minorHAnsi"/>
              </w:rPr>
              <w:t xml:space="preserve"> ovvero, la progettazione didattica della classe con gli stessi criteri di valutazione </w:t>
            </w:r>
          </w:p>
          <w:p w14:paraId="1F150046" w14:textId="77777777" w:rsidR="00C015A3" w:rsidRPr="00C015A3" w:rsidRDefault="00C015A3" w:rsidP="00C015A3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C015A3">
              <w:rPr>
                <w:rFonts w:eastAsiaTheme="minorHAnsi" w:cstheme="minorHAnsi"/>
              </w:rPr>
              <w:t xml:space="preserve">il </w:t>
            </w:r>
            <w:r w:rsidRPr="00A46FD2">
              <w:rPr>
                <w:rFonts w:eastAsiaTheme="minorHAnsi" w:cstheme="minorHAnsi"/>
                <w:b/>
              </w:rPr>
              <w:t>percorso B</w:t>
            </w:r>
            <w:r w:rsidRPr="00C015A3">
              <w:rPr>
                <w:rFonts w:eastAsiaTheme="minorHAnsi" w:cstheme="minorHAnsi"/>
              </w:rPr>
              <w:t>, ovvero, rispetto alla progettazione didattica della classe sono applicate  personalizzazione in relazione agli obiettivi specifici di apprendimento con verifiche equipollenti</w:t>
            </w:r>
          </w:p>
          <w:p w14:paraId="03B842D1" w14:textId="77777777" w:rsidR="00C015A3" w:rsidRPr="00C015A3" w:rsidRDefault="00C015A3" w:rsidP="00C015A3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eastAsiaTheme="minorHAnsi" w:cstheme="minorHAnsi"/>
              </w:rPr>
            </w:pPr>
            <w:r w:rsidRPr="00C015A3">
              <w:rPr>
                <w:rFonts w:eastAsiaTheme="minorHAnsi" w:cstheme="minorHAnsi"/>
              </w:rPr>
              <w:t xml:space="preserve">il </w:t>
            </w:r>
            <w:r w:rsidRPr="00A46FD2">
              <w:rPr>
                <w:rFonts w:eastAsiaTheme="minorHAnsi" w:cstheme="minorHAnsi"/>
                <w:b/>
              </w:rPr>
              <w:t>percorso C</w:t>
            </w:r>
            <w:r w:rsidRPr="00C015A3">
              <w:rPr>
                <w:rFonts w:eastAsiaTheme="minorHAnsi" w:cstheme="minorHAnsi"/>
              </w:rPr>
              <w:t>, ovvero un percorso didattico differenziato con verifiche non equipollenti.</w:t>
            </w:r>
          </w:p>
          <w:p w14:paraId="4EE8070B" w14:textId="77777777" w:rsidR="00C015A3" w:rsidRDefault="00C015A3" w:rsidP="00253183">
            <w:pPr>
              <w:jc w:val="both"/>
              <w:rPr>
                <w:rFonts w:cstheme="minorHAnsi"/>
              </w:rPr>
            </w:pPr>
          </w:p>
          <w:p w14:paraId="366316E6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Azioni inclusive:</w:t>
            </w:r>
          </w:p>
          <w:p w14:paraId="12725098" w14:textId="77777777" w:rsidR="00253183" w:rsidRPr="004C20D8" w:rsidRDefault="00253183" w:rsidP="00253183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Sviluppare un clima positivo nella classe</w:t>
            </w:r>
          </w:p>
          <w:p w14:paraId="468AA54B" w14:textId="77777777" w:rsidR="00253183" w:rsidRPr="004C20D8" w:rsidRDefault="00253183" w:rsidP="00253183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Costruire percorsi di studio partecipati</w:t>
            </w:r>
          </w:p>
          <w:p w14:paraId="4FF4126D" w14:textId="77777777" w:rsidR="00253183" w:rsidRPr="004C20D8" w:rsidRDefault="00253183" w:rsidP="00253183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Contestualizzare gli apprendimenti, favorire la ricerca e la scoperta</w:t>
            </w:r>
          </w:p>
          <w:p w14:paraId="6173B3D1" w14:textId="77777777" w:rsidR="00253183" w:rsidRPr="004C20D8" w:rsidRDefault="00253183" w:rsidP="00253183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Attivare interventi didattici personalizzati</w:t>
            </w:r>
          </w:p>
          <w:p w14:paraId="2EC6390F" w14:textId="77777777" w:rsidR="00253183" w:rsidRPr="004C20D8" w:rsidRDefault="00253183" w:rsidP="00253183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Realizzare attività didattiche basate sulla cooperazione</w:t>
            </w:r>
          </w:p>
          <w:p w14:paraId="0587D004" w14:textId="77777777" w:rsidR="00253183" w:rsidRPr="004C20D8" w:rsidRDefault="00253183" w:rsidP="00253183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Potenziare le attività di laboratorio</w:t>
            </w:r>
          </w:p>
          <w:p w14:paraId="4643DB95" w14:textId="77777777" w:rsidR="00253183" w:rsidRPr="004C20D8" w:rsidRDefault="00253183" w:rsidP="00253183">
            <w:pPr>
              <w:pStyle w:val="Paragrafoelenco"/>
              <w:numPr>
                <w:ilvl w:val="0"/>
                <w:numId w:val="24"/>
              </w:numPr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Sviluppare negli studenti competenze metacognitive.</w:t>
            </w:r>
          </w:p>
          <w:p w14:paraId="344BAA76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</w:p>
        </w:tc>
      </w:tr>
    </w:tbl>
    <w:p w14:paraId="3EE6D899" w14:textId="77777777" w:rsidR="009756BF" w:rsidRPr="004C20D8" w:rsidRDefault="009756BF" w:rsidP="009756BF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253183" w:rsidRPr="004C20D8" w14:paraId="33E59BBD" w14:textId="77777777" w:rsidTr="00253183">
        <w:trPr>
          <w:trHeight w:val="567"/>
        </w:trPr>
        <w:tc>
          <w:tcPr>
            <w:tcW w:w="10065" w:type="dxa"/>
            <w:vAlign w:val="center"/>
          </w:tcPr>
          <w:p w14:paraId="39104A5D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  <w:p w14:paraId="41019106" w14:textId="77777777" w:rsidR="00253183" w:rsidRPr="004C20D8" w:rsidRDefault="00253183" w:rsidP="00253183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 xml:space="preserve">CRITERI DI VERIFICA E VALUTAZIONE </w:t>
            </w:r>
          </w:p>
          <w:p w14:paraId="742578B4" w14:textId="77777777" w:rsidR="00253183" w:rsidRPr="004C20D8" w:rsidRDefault="00253183" w:rsidP="00253183">
            <w:pPr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2782"/>
              <w:gridCol w:w="5306"/>
            </w:tblGrid>
            <w:tr w:rsidR="00253183" w:rsidRPr="004C20D8" w14:paraId="036F6421" w14:textId="77777777" w:rsidTr="00253183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49650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75DE4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TIPOLOGIA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9E411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DESCRITTORI</w:t>
                  </w:r>
                </w:p>
              </w:tc>
            </w:tr>
            <w:tr w:rsidR="00253183" w:rsidRPr="004C20D8" w14:paraId="615F658A" w14:textId="77777777" w:rsidTr="00253183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0F484" w14:textId="77777777" w:rsidR="00253183" w:rsidRPr="004C20D8" w:rsidRDefault="00253183" w:rsidP="00253183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Prove Tradizionali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16471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Compiti per casa, prove scritte, verifiche orali, ricerche,  prove grafiche e prove pratiche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6F985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Conoscenza dei contenuti specifici, chiarezza espositiva, possesso dei linguaggi specifici, comprensione e applicazione dei concetti, capacità di analisi e di sintesi </w:t>
                  </w:r>
                </w:p>
              </w:tc>
            </w:tr>
            <w:tr w:rsidR="00253183" w:rsidRPr="004C20D8" w14:paraId="64EE68A5" w14:textId="77777777" w:rsidTr="00253183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753A6" w14:textId="77777777" w:rsidR="00253183" w:rsidRPr="004C20D8" w:rsidRDefault="00253183" w:rsidP="00253183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Prove pratiche 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E0CC17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Prove pratiche in laboratorio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25E74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Uso di strumentazioni semplici, capacità di osservazione, di rilevare, di classificare e analizzare i dati </w:t>
                  </w:r>
                </w:p>
              </w:tc>
            </w:tr>
            <w:tr w:rsidR="00253183" w:rsidRPr="004C20D8" w14:paraId="03292989" w14:textId="77777777" w:rsidTr="00253183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18059" w14:textId="77777777" w:rsidR="00253183" w:rsidRPr="004C20D8" w:rsidRDefault="00253183" w:rsidP="00253183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Oggettive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59A37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Questionari (scelta multipla, V/F, testi a completamento, ecc.)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A1F8D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Comprensione dei contenuti, conoscenza dei contenuti e dei linguaggi specifici</w:t>
                  </w:r>
                </w:p>
              </w:tc>
            </w:tr>
            <w:tr w:rsidR="00253183" w:rsidRPr="004C20D8" w14:paraId="02445EF5" w14:textId="77777777" w:rsidTr="00253183"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B20EB" w14:textId="77777777" w:rsidR="00253183" w:rsidRPr="004C20D8" w:rsidRDefault="00253183" w:rsidP="00253183">
                  <w:pPr>
                    <w:pStyle w:val="Corpotesto"/>
                    <w:jc w:val="lef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proofErr w:type="spellStart"/>
                  <w:r w:rsidRPr="004C20D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Semioggettive</w:t>
                  </w:r>
                  <w:proofErr w:type="spellEnd"/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AC165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Domande a risposta aperta, domande a risposta precodificata</w:t>
                  </w:r>
                </w:p>
              </w:tc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A315B" w14:textId="77777777" w:rsidR="00253183" w:rsidRPr="004C20D8" w:rsidRDefault="00253183" w:rsidP="00253183">
                  <w:pPr>
                    <w:pStyle w:val="Corpotes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C20D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Conoscenza dei contenuti, conoscenza dei linguaggi specifici, comprensione ed applicazione dei concetti.</w:t>
                  </w:r>
                </w:p>
              </w:tc>
            </w:tr>
          </w:tbl>
          <w:p w14:paraId="13FB89E4" w14:textId="77777777" w:rsidR="00253183" w:rsidRPr="004C20D8" w:rsidRDefault="00253183" w:rsidP="00D809DF">
            <w:pPr>
              <w:jc w:val="both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</w:tc>
      </w:tr>
    </w:tbl>
    <w:p w14:paraId="0A947D14" w14:textId="77777777" w:rsidR="009756BF" w:rsidRPr="004C20D8" w:rsidRDefault="009756BF" w:rsidP="009756BF">
      <w:pPr>
        <w:rPr>
          <w:rFonts w:cstheme="minorHAnsi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253183" w:rsidRPr="004C20D8" w14:paraId="2375063D" w14:textId="77777777" w:rsidTr="00253183">
        <w:trPr>
          <w:trHeight w:val="567"/>
        </w:trPr>
        <w:tc>
          <w:tcPr>
            <w:tcW w:w="10065" w:type="dxa"/>
            <w:vAlign w:val="center"/>
          </w:tcPr>
          <w:p w14:paraId="7D8F0C74" w14:textId="77777777" w:rsidR="00253183" w:rsidRPr="004C20D8" w:rsidRDefault="00253183" w:rsidP="00253183">
            <w:pPr>
              <w:rPr>
                <w:rFonts w:cstheme="minorHAnsi"/>
              </w:rPr>
            </w:pPr>
          </w:p>
          <w:p w14:paraId="73DDB413" w14:textId="77777777" w:rsidR="00253183" w:rsidRPr="004C20D8" w:rsidRDefault="00253183" w:rsidP="00253183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ATTIVITÀ DI RECUPERO “IN ITINERE” E POTENZIAMENTO</w:t>
            </w:r>
          </w:p>
          <w:p w14:paraId="1B523983" w14:textId="77777777" w:rsidR="00253183" w:rsidRPr="004C20D8" w:rsidRDefault="00253183" w:rsidP="00253183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 xml:space="preserve"> </w:t>
            </w:r>
          </w:p>
          <w:p w14:paraId="3C750CC3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Metodologie adottate per il recupero/ potenziamento:</w:t>
            </w:r>
          </w:p>
          <w:p w14:paraId="71777B30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Recupero/potenziamento curricolare in itinere.</w:t>
            </w:r>
          </w:p>
          <w:p w14:paraId="0FBDE54A" w14:textId="77777777" w:rsidR="00253183" w:rsidRPr="004C20D8" w:rsidRDefault="00253183" w:rsidP="00253183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311FD50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Strumenti adottati per il recupero curricolare:</w:t>
            </w:r>
          </w:p>
          <w:p w14:paraId="642F86BB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Sportello didattico </w:t>
            </w:r>
          </w:p>
          <w:p w14:paraId="0E509545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Pausa didattica.</w:t>
            </w:r>
          </w:p>
          <w:p w14:paraId="447B40AC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</w:p>
          <w:p w14:paraId="476CE0B3" w14:textId="77777777" w:rsidR="00721509" w:rsidRPr="004C20D8" w:rsidRDefault="00721509" w:rsidP="00721509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Strumenti adottati per il potenziamento:</w:t>
            </w:r>
          </w:p>
          <w:p w14:paraId="36F5012E" w14:textId="77777777" w:rsidR="00721509" w:rsidRPr="004C20D8" w:rsidRDefault="00721509" w:rsidP="00721509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eventuali attività interne ed esterne.</w:t>
            </w:r>
          </w:p>
          <w:p w14:paraId="703B067E" w14:textId="77777777" w:rsidR="00721509" w:rsidRPr="004C20D8" w:rsidRDefault="00721509" w:rsidP="00253183">
            <w:pPr>
              <w:jc w:val="both"/>
              <w:rPr>
                <w:rFonts w:cstheme="minorHAnsi"/>
              </w:rPr>
            </w:pPr>
          </w:p>
        </w:tc>
      </w:tr>
    </w:tbl>
    <w:p w14:paraId="5B7D0C61" w14:textId="77777777" w:rsidR="00D809DF" w:rsidRPr="004C20D8" w:rsidRDefault="00D809DF" w:rsidP="00253183">
      <w:pPr>
        <w:spacing w:after="0" w:line="259" w:lineRule="auto"/>
        <w:ind w:right="47"/>
        <w:rPr>
          <w:rFonts w:eastAsia="Calibri" w:cstheme="minorHAnsi"/>
          <w:color w:val="000000"/>
        </w:rPr>
      </w:pPr>
    </w:p>
    <w:tbl>
      <w:tblPr>
        <w:tblStyle w:val="Grigliatabel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2"/>
        <w:gridCol w:w="5033"/>
      </w:tblGrid>
      <w:tr w:rsidR="00253183" w:rsidRPr="004C20D8" w14:paraId="3E32E208" w14:textId="77777777" w:rsidTr="00253183">
        <w:trPr>
          <w:trHeight w:val="567"/>
        </w:trPr>
        <w:tc>
          <w:tcPr>
            <w:tcW w:w="10065" w:type="dxa"/>
            <w:gridSpan w:val="2"/>
            <w:vAlign w:val="center"/>
          </w:tcPr>
          <w:p w14:paraId="6750C43F" w14:textId="77777777" w:rsidR="00253183" w:rsidRPr="004C20D8" w:rsidRDefault="00253183" w:rsidP="00253183">
            <w:pPr>
              <w:jc w:val="center"/>
              <w:rPr>
                <w:rFonts w:cstheme="minorHAnsi"/>
                <w:b/>
                <w:color w:val="FF0000"/>
              </w:rPr>
            </w:pPr>
            <w:r w:rsidRPr="004C20D8">
              <w:rPr>
                <w:rFonts w:cstheme="minorHAnsi"/>
                <w:b/>
                <w:color w:val="FF0000"/>
              </w:rPr>
              <w:t xml:space="preserve">MODULO INTERDISCIPLINARE </w:t>
            </w:r>
          </w:p>
          <w:p w14:paraId="20858B04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  <w:r w:rsidRPr="004C20D8">
              <w:rPr>
                <w:rFonts w:cstheme="minorHAnsi"/>
                <w:b/>
                <w:color w:val="FF0000"/>
              </w:rPr>
              <w:t>(SOLO PER LE CLASSI IL CUI CONSIGLIO HA DELIBERATO LO SVILUPPO DI MODULI INTERDISCIPLINARI</w:t>
            </w:r>
          </w:p>
        </w:tc>
      </w:tr>
      <w:tr w:rsidR="00253183" w:rsidRPr="004C20D8" w14:paraId="46979311" w14:textId="77777777" w:rsidTr="00253183">
        <w:trPr>
          <w:trHeight w:val="572"/>
        </w:trPr>
        <w:tc>
          <w:tcPr>
            <w:tcW w:w="5032" w:type="dxa"/>
            <w:vAlign w:val="center"/>
          </w:tcPr>
          <w:p w14:paraId="411634FB" w14:textId="77777777" w:rsidR="00253183" w:rsidRPr="004C20D8" w:rsidRDefault="00253183" w:rsidP="00253183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4C20D8">
              <w:rPr>
                <w:rFonts w:cstheme="minorHAnsi"/>
                <w:b/>
                <w:bCs/>
                <w:color w:val="FF0000"/>
              </w:rPr>
              <w:t>TITOLO DEL MODULO</w:t>
            </w:r>
          </w:p>
        </w:tc>
        <w:tc>
          <w:tcPr>
            <w:tcW w:w="5033" w:type="dxa"/>
            <w:vAlign w:val="center"/>
          </w:tcPr>
          <w:p w14:paraId="0BFB667D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</w:tc>
      </w:tr>
      <w:tr w:rsidR="00253183" w:rsidRPr="004C20D8" w14:paraId="7409C00D" w14:textId="77777777" w:rsidTr="00253183">
        <w:trPr>
          <w:trHeight w:val="572"/>
        </w:trPr>
        <w:tc>
          <w:tcPr>
            <w:tcW w:w="5032" w:type="dxa"/>
            <w:vAlign w:val="center"/>
          </w:tcPr>
          <w:p w14:paraId="3FF1BBDB" w14:textId="77777777" w:rsidR="00253183" w:rsidRPr="004C20D8" w:rsidRDefault="00253183" w:rsidP="00253183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4C20D8">
              <w:rPr>
                <w:rFonts w:cstheme="minorHAnsi"/>
                <w:b/>
                <w:bCs/>
                <w:color w:val="FF0000"/>
              </w:rPr>
              <w:t xml:space="preserve">TEMPI DI SVOLGIMENTO </w:t>
            </w:r>
          </w:p>
        </w:tc>
        <w:tc>
          <w:tcPr>
            <w:tcW w:w="5033" w:type="dxa"/>
            <w:vAlign w:val="center"/>
          </w:tcPr>
          <w:p w14:paraId="37C0A1BE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</w:tc>
      </w:tr>
      <w:tr w:rsidR="00253183" w:rsidRPr="004C20D8" w14:paraId="3C06B801" w14:textId="77777777" w:rsidTr="00253183">
        <w:trPr>
          <w:trHeight w:val="572"/>
        </w:trPr>
        <w:tc>
          <w:tcPr>
            <w:tcW w:w="5032" w:type="dxa"/>
            <w:vAlign w:val="center"/>
          </w:tcPr>
          <w:p w14:paraId="35199E3F" w14:textId="77777777" w:rsidR="00253183" w:rsidRPr="004C20D8" w:rsidRDefault="00253183" w:rsidP="00253183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4C20D8">
              <w:rPr>
                <w:rFonts w:cstheme="minorHAnsi"/>
                <w:b/>
                <w:bCs/>
                <w:color w:val="FF0000"/>
              </w:rPr>
              <w:t>DISCIPLINE COINVOLTE</w:t>
            </w:r>
          </w:p>
        </w:tc>
        <w:tc>
          <w:tcPr>
            <w:tcW w:w="5033" w:type="dxa"/>
            <w:vAlign w:val="center"/>
          </w:tcPr>
          <w:p w14:paraId="32D8A38A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</w:tc>
      </w:tr>
      <w:tr w:rsidR="00253183" w:rsidRPr="004C20D8" w14:paraId="113C7BE7" w14:textId="77777777" w:rsidTr="00253183">
        <w:trPr>
          <w:trHeight w:val="572"/>
        </w:trPr>
        <w:tc>
          <w:tcPr>
            <w:tcW w:w="5032" w:type="dxa"/>
            <w:vAlign w:val="center"/>
          </w:tcPr>
          <w:p w14:paraId="68CDD427" w14:textId="77777777" w:rsidR="00253183" w:rsidRPr="004C20D8" w:rsidRDefault="00253183" w:rsidP="00253183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4C20D8">
              <w:rPr>
                <w:rFonts w:cstheme="minorHAnsi"/>
                <w:b/>
                <w:bCs/>
                <w:color w:val="FF0000"/>
              </w:rPr>
              <w:t>COMPETENZE SPECIFICHE CON RIFERIMENTO A:</w:t>
            </w:r>
          </w:p>
          <w:p w14:paraId="3B50DB8C" w14:textId="77777777" w:rsidR="00253183" w:rsidRPr="00A46FD2" w:rsidRDefault="00253183" w:rsidP="00253183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A46FD2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Competenze chiave di cittadinanza (vedi nota)</w:t>
            </w:r>
          </w:p>
          <w:p w14:paraId="28035B9C" w14:textId="77777777" w:rsidR="00253183" w:rsidRPr="00A46FD2" w:rsidRDefault="00253183" w:rsidP="00253183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A46FD2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Apprendimento permanente (Consiglio</w:t>
            </w:r>
          </w:p>
          <w:p w14:paraId="23DE29AB" w14:textId="77777777" w:rsidR="00253183" w:rsidRPr="00A46FD2" w:rsidRDefault="00253183" w:rsidP="00253183">
            <w:pPr>
              <w:pStyle w:val="Paragrafoelenco"/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A46FD2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 d’Europa 2018)</w:t>
            </w:r>
          </w:p>
          <w:p w14:paraId="1CF14F3A" w14:textId="77777777" w:rsidR="00253183" w:rsidRPr="00A46FD2" w:rsidRDefault="00253183" w:rsidP="00253183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A46FD2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Agenda 2023</w:t>
            </w:r>
          </w:p>
          <w:p w14:paraId="70793032" w14:textId="77777777" w:rsidR="00253183" w:rsidRPr="004C20D8" w:rsidRDefault="00253183" w:rsidP="00253183">
            <w:pPr>
              <w:pStyle w:val="Paragrafoelenco"/>
              <w:numPr>
                <w:ilvl w:val="0"/>
                <w:numId w:val="27"/>
              </w:numPr>
              <w:ind w:right="-826"/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</w:pPr>
            <w:r w:rsidRPr="00A46FD2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>Didattica orientativa</w:t>
            </w:r>
            <w:r w:rsidRPr="004C20D8">
              <w:rPr>
                <w:rFonts w:asciiTheme="minorHAnsi" w:eastAsiaTheme="minorHAnsi" w:hAnsiTheme="minorHAnsi" w:cstheme="minorHAnsi"/>
                <w:bCs/>
                <w:i/>
                <w:color w:val="FF0000"/>
              </w:rPr>
              <w:t xml:space="preserve"> </w:t>
            </w:r>
          </w:p>
        </w:tc>
        <w:tc>
          <w:tcPr>
            <w:tcW w:w="5033" w:type="dxa"/>
            <w:vAlign w:val="center"/>
          </w:tcPr>
          <w:p w14:paraId="743ADCFB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</w:tc>
      </w:tr>
      <w:tr w:rsidR="00253183" w:rsidRPr="004C20D8" w14:paraId="7AE453C7" w14:textId="77777777" w:rsidTr="00253183">
        <w:trPr>
          <w:trHeight w:val="572"/>
        </w:trPr>
        <w:tc>
          <w:tcPr>
            <w:tcW w:w="5032" w:type="dxa"/>
          </w:tcPr>
          <w:p w14:paraId="586A03FD" w14:textId="77777777" w:rsidR="00253183" w:rsidRPr="004C20D8" w:rsidRDefault="00253183" w:rsidP="00253183">
            <w:pPr>
              <w:jc w:val="center"/>
              <w:rPr>
                <w:rFonts w:cstheme="minorHAnsi"/>
                <w:color w:val="FF0000"/>
              </w:rPr>
            </w:pPr>
          </w:p>
          <w:p w14:paraId="7627EE27" w14:textId="77777777" w:rsidR="00253183" w:rsidRPr="00A46FD2" w:rsidRDefault="00253183" w:rsidP="00253183">
            <w:pPr>
              <w:rPr>
                <w:rFonts w:cstheme="minorHAnsi"/>
                <w:i/>
                <w:iCs/>
                <w:color w:val="FF0000"/>
              </w:rPr>
            </w:pPr>
            <w:r w:rsidRPr="00A46FD2">
              <w:rPr>
                <w:rFonts w:cstheme="minorHAnsi"/>
                <w:b/>
                <w:color w:val="FF0000"/>
              </w:rPr>
              <w:t>ABILITA’</w:t>
            </w:r>
          </w:p>
          <w:p w14:paraId="74E847EC" w14:textId="77777777" w:rsidR="00253183" w:rsidRPr="004C20D8" w:rsidRDefault="00253183" w:rsidP="00253183">
            <w:pPr>
              <w:rPr>
                <w:rFonts w:cstheme="minorHAnsi"/>
                <w:bCs/>
                <w:i/>
                <w:color w:val="FF0000"/>
              </w:rPr>
            </w:pPr>
            <w:r w:rsidRPr="00A46FD2">
              <w:rPr>
                <w:rFonts w:cstheme="minorHAnsi"/>
                <w:bCs/>
                <w:i/>
                <w:color w:val="FF0000"/>
              </w:rPr>
              <w:t>Indicazioni nazionali (PECUP Licei)</w:t>
            </w:r>
          </w:p>
          <w:p w14:paraId="0E1C2F62" w14:textId="77777777" w:rsidR="00253183" w:rsidRPr="004C20D8" w:rsidRDefault="00253183" w:rsidP="00253183">
            <w:pPr>
              <w:rPr>
                <w:rFonts w:cstheme="minorHAnsi"/>
                <w:b/>
                <w:bCs/>
                <w:i/>
                <w:color w:val="FF0000"/>
              </w:rPr>
            </w:pPr>
          </w:p>
        </w:tc>
        <w:tc>
          <w:tcPr>
            <w:tcW w:w="5033" w:type="dxa"/>
            <w:vAlign w:val="center"/>
          </w:tcPr>
          <w:p w14:paraId="6A5285CF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</w:tc>
      </w:tr>
      <w:tr w:rsidR="00253183" w:rsidRPr="004C20D8" w14:paraId="022B41C4" w14:textId="77777777" w:rsidTr="00253183">
        <w:trPr>
          <w:trHeight w:val="572"/>
        </w:trPr>
        <w:tc>
          <w:tcPr>
            <w:tcW w:w="5032" w:type="dxa"/>
            <w:vAlign w:val="center"/>
          </w:tcPr>
          <w:p w14:paraId="246EE39E" w14:textId="77777777" w:rsidR="00253183" w:rsidRPr="004C20D8" w:rsidRDefault="00253183" w:rsidP="00253183">
            <w:pPr>
              <w:spacing w:before="240"/>
              <w:ind w:right="-826"/>
              <w:rPr>
                <w:rFonts w:cstheme="minorHAnsi"/>
                <w:b/>
                <w:bCs/>
                <w:color w:val="FF0000"/>
              </w:rPr>
            </w:pPr>
            <w:r w:rsidRPr="004C20D8">
              <w:rPr>
                <w:rFonts w:cstheme="minorHAnsi"/>
                <w:b/>
                <w:bCs/>
                <w:color w:val="FF0000"/>
              </w:rPr>
              <w:t>MODALITÀ DI VERIFICA</w:t>
            </w:r>
          </w:p>
          <w:p w14:paraId="4D1EF4A5" w14:textId="77777777" w:rsidR="00253183" w:rsidRPr="004C20D8" w:rsidRDefault="00253183" w:rsidP="00253183">
            <w:pPr>
              <w:spacing w:before="240"/>
              <w:ind w:right="-826"/>
              <w:rPr>
                <w:rFonts w:cstheme="minorHAnsi"/>
                <w:bCs/>
                <w:i/>
                <w:color w:val="FF0000"/>
              </w:rPr>
            </w:pPr>
            <w:r w:rsidRPr="00A46FD2">
              <w:rPr>
                <w:rFonts w:cstheme="minorHAnsi"/>
                <w:bCs/>
                <w:i/>
                <w:color w:val="FF0000"/>
              </w:rPr>
              <w:t>Compito autentico/di realtà</w:t>
            </w:r>
          </w:p>
        </w:tc>
        <w:tc>
          <w:tcPr>
            <w:tcW w:w="5033" w:type="dxa"/>
            <w:vAlign w:val="center"/>
          </w:tcPr>
          <w:p w14:paraId="379C4C63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</w:tc>
      </w:tr>
      <w:tr w:rsidR="00253183" w:rsidRPr="004C20D8" w14:paraId="5CA0BA45" w14:textId="77777777" w:rsidTr="00253183">
        <w:trPr>
          <w:trHeight w:val="572"/>
        </w:trPr>
        <w:tc>
          <w:tcPr>
            <w:tcW w:w="10065" w:type="dxa"/>
            <w:gridSpan w:val="2"/>
            <w:vAlign w:val="center"/>
          </w:tcPr>
          <w:p w14:paraId="5086C0D6" w14:textId="1C6C83C7" w:rsidR="00253183" w:rsidRPr="00A46FD2" w:rsidRDefault="00253183" w:rsidP="00253183">
            <w:pPr>
              <w:rPr>
                <w:rFonts w:cstheme="minorHAnsi"/>
              </w:rPr>
            </w:pPr>
            <w:r w:rsidRPr="00A46FD2">
              <w:rPr>
                <w:rFonts w:cstheme="minorHAnsi"/>
                <w:bCs/>
              </w:rPr>
              <w:t>L’articolazione sarà descritta dettagliatamente nelle singole programmazioni disciplinari</w:t>
            </w:r>
            <w:r w:rsidR="00A46FD2">
              <w:rPr>
                <w:rFonts w:cstheme="minorHAnsi"/>
                <w:bCs/>
              </w:rPr>
              <w:t>.</w:t>
            </w:r>
          </w:p>
        </w:tc>
      </w:tr>
    </w:tbl>
    <w:p w14:paraId="1D16C275" w14:textId="77777777" w:rsidR="009756BF" w:rsidRPr="004C20D8" w:rsidRDefault="009756BF" w:rsidP="009756BF">
      <w:pPr>
        <w:spacing w:after="0" w:line="259" w:lineRule="auto"/>
        <w:ind w:right="47"/>
        <w:rPr>
          <w:rFonts w:eastAsia="Calibri" w:cstheme="minorHAnsi"/>
          <w:color w:val="000000"/>
          <w:sz w:val="24"/>
          <w:szCs w:val="24"/>
        </w:rPr>
      </w:pPr>
    </w:p>
    <w:p w14:paraId="0D2ED0BC" w14:textId="77777777" w:rsidR="009756BF" w:rsidRPr="004C20D8" w:rsidRDefault="009756BF" w:rsidP="009756BF">
      <w:pPr>
        <w:spacing w:after="0" w:line="259" w:lineRule="auto"/>
        <w:ind w:right="47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4C20D8">
        <w:rPr>
          <w:rFonts w:eastAsia="Calibri" w:cstheme="minorHAnsi"/>
          <w:b/>
          <w:color w:val="000000"/>
          <w:sz w:val="24"/>
          <w:szCs w:val="24"/>
        </w:rPr>
        <w:t>EDUCAZIONE CIVICA</w:t>
      </w:r>
    </w:p>
    <w:p w14:paraId="580A61AF" w14:textId="77777777" w:rsidR="009756BF" w:rsidRPr="004C20D8" w:rsidRDefault="009756BF" w:rsidP="009756BF">
      <w:pPr>
        <w:spacing w:after="0" w:line="259" w:lineRule="auto"/>
        <w:ind w:right="47"/>
        <w:jc w:val="center"/>
        <w:rPr>
          <w:rFonts w:eastAsia="Calibri" w:cstheme="minorHAnsi"/>
          <w:color w:val="000000"/>
          <w:sz w:val="24"/>
          <w:szCs w:val="24"/>
        </w:rPr>
      </w:pPr>
      <w:r w:rsidRPr="004C20D8">
        <w:rPr>
          <w:rFonts w:eastAsia="Calibri" w:cstheme="minorHAnsi"/>
          <w:b/>
          <w:color w:val="000000"/>
          <w:sz w:val="24"/>
          <w:szCs w:val="24"/>
        </w:rPr>
        <w:t xml:space="preserve">INTEGRAZIONE CURRICOLO VERTICALE </w:t>
      </w:r>
    </w:p>
    <w:p w14:paraId="215268EB" w14:textId="77777777" w:rsidR="009756BF" w:rsidRPr="004C20D8" w:rsidRDefault="009756BF" w:rsidP="009756BF">
      <w:pPr>
        <w:spacing w:after="117" w:line="259" w:lineRule="auto"/>
        <w:ind w:right="47"/>
        <w:jc w:val="center"/>
        <w:rPr>
          <w:rFonts w:eastAsia="Calibri" w:cstheme="minorHAnsi"/>
          <w:color w:val="000000"/>
          <w:sz w:val="20"/>
          <w:szCs w:val="20"/>
        </w:rPr>
      </w:pPr>
      <w:r w:rsidRPr="004C20D8">
        <w:rPr>
          <w:rFonts w:eastAsia="Calibri" w:cstheme="minorHAnsi"/>
          <w:color w:val="000000"/>
          <w:sz w:val="20"/>
          <w:szCs w:val="20"/>
        </w:rPr>
        <w:t>ai sensi dell’art. 3 della legge 20 agosto 2019, n. 92 e successive integrazioni</w:t>
      </w:r>
    </w:p>
    <w:p w14:paraId="718FB9E3" w14:textId="77777777" w:rsidR="009756BF" w:rsidRPr="004C20D8" w:rsidRDefault="009756BF" w:rsidP="009756BF">
      <w:pPr>
        <w:spacing w:after="117" w:line="259" w:lineRule="auto"/>
        <w:ind w:right="47"/>
        <w:jc w:val="center"/>
        <w:rPr>
          <w:rFonts w:eastAsia="Calibri" w:cstheme="minorHAnsi"/>
          <w:color w:val="FF0000"/>
          <w:sz w:val="24"/>
          <w:szCs w:val="24"/>
        </w:rPr>
      </w:pPr>
      <w:r w:rsidRPr="004C20D8">
        <w:rPr>
          <w:rFonts w:eastAsia="Calibri" w:cstheme="minorHAnsi"/>
          <w:color w:val="FF0000"/>
          <w:sz w:val="24"/>
          <w:szCs w:val="24"/>
        </w:rPr>
        <w:t>(vedi curricolo allegato)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  <w:gridCol w:w="964"/>
      </w:tblGrid>
      <w:tr w:rsidR="009756BF" w:rsidRPr="004C20D8" w14:paraId="41740FFA" w14:textId="77777777" w:rsidTr="00AC63CC">
        <w:trPr>
          <w:trHeight w:val="45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31DB3459" w14:textId="77777777" w:rsidR="009756BF" w:rsidRPr="004C20D8" w:rsidRDefault="009756BF" w:rsidP="009756BF">
            <w:pPr>
              <w:ind w:right="4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TRIMESTRE</w:t>
            </w:r>
          </w:p>
        </w:tc>
      </w:tr>
      <w:tr w:rsidR="009756BF" w:rsidRPr="004C20D8" w14:paraId="44C6751B" w14:textId="77777777" w:rsidTr="00AC63CC">
        <w:tc>
          <w:tcPr>
            <w:tcW w:w="10065" w:type="dxa"/>
            <w:gridSpan w:val="2"/>
          </w:tcPr>
          <w:p w14:paraId="1C95B4E7" w14:textId="77777777" w:rsidR="009756BF" w:rsidRPr="004C20D8" w:rsidRDefault="009756BF" w:rsidP="009756BF">
            <w:pPr>
              <w:ind w:right="47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 xml:space="preserve">TEMATICA </w:t>
            </w:r>
          </w:p>
          <w:p w14:paraId="3649B58B" w14:textId="77777777" w:rsidR="009756BF" w:rsidRPr="004C20D8" w:rsidRDefault="009756BF" w:rsidP="009756BF">
            <w:pPr>
              <w:ind w:right="47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7EDEB7E4" w14:textId="77777777" w:rsidTr="00AC63CC">
        <w:tc>
          <w:tcPr>
            <w:tcW w:w="10065" w:type="dxa"/>
            <w:gridSpan w:val="2"/>
          </w:tcPr>
          <w:p w14:paraId="0C875DF6" w14:textId="77777777" w:rsidR="009756BF" w:rsidRPr="004C20D8" w:rsidRDefault="009756BF" w:rsidP="009756BF">
            <w:pPr>
              <w:ind w:right="4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lastRenderedPageBreak/>
              <w:t>COMPETENZA RIFERITA AL PECUP – ALLEGATO C – LINEE GUIDA DECRETO 22 GIUGNO 2020</w:t>
            </w:r>
          </w:p>
          <w:p w14:paraId="402C4EFB" w14:textId="77777777" w:rsidR="009756BF" w:rsidRPr="004C20D8" w:rsidRDefault="009756BF" w:rsidP="009756BF">
            <w:pPr>
              <w:numPr>
                <w:ilvl w:val="0"/>
                <w:numId w:val="6"/>
              </w:numPr>
              <w:ind w:left="426" w:right="47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56BF" w:rsidRPr="004C20D8" w14:paraId="0295938B" w14:textId="77777777" w:rsidTr="00AC63CC">
        <w:trPr>
          <w:trHeight w:val="397"/>
        </w:trPr>
        <w:tc>
          <w:tcPr>
            <w:tcW w:w="9101" w:type="dxa"/>
            <w:shd w:val="clear" w:color="auto" w:fill="auto"/>
            <w:vAlign w:val="center"/>
          </w:tcPr>
          <w:p w14:paraId="41419552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DISCIPLINE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C0A4F6C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N. ORE</w:t>
            </w:r>
          </w:p>
        </w:tc>
      </w:tr>
      <w:tr w:rsidR="009756BF" w:rsidRPr="004C20D8" w14:paraId="4D6C5947" w14:textId="77777777" w:rsidTr="00AC63CC">
        <w:trPr>
          <w:trHeight w:val="454"/>
        </w:trPr>
        <w:tc>
          <w:tcPr>
            <w:tcW w:w="9101" w:type="dxa"/>
          </w:tcPr>
          <w:p w14:paraId="3F49DC8A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F9E77F3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48CAF0CA" w14:textId="77777777" w:rsidTr="00AC63CC">
        <w:trPr>
          <w:trHeight w:val="454"/>
        </w:trPr>
        <w:tc>
          <w:tcPr>
            <w:tcW w:w="9101" w:type="dxa"/>
          </w:tcPr>
          <w:p w14:paraId="50A9D4E1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E589EA5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095AC42E" w14:textId="77777777" w:rsidTr="00AC63CC">
        <w:trPr>
          <w:trHeight w:val="454"/>
        </w:trPr>
        <w:tc>
          <w:tcPr>
            <w:tcW w:w="9101" w:type="dxa"/>
          </w:tcPr>
          <w:p w14:paraId="2C844ED9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AD1B006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25C5DA65" w14:textId="77777777" w:rsidTr="00AC63CC">
        <w:trPr>
          <w:trHeight w:val="454"/>
        </w:trPr>
        <w:tc>
          <w:tcPr>
            <w:tcW w:w="9101" w:type="dxa"/>
          </w:tcPr>
          <w:p w14:paraId="7A24BEB2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EB4B663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7CF83C93" w14:textId="77777777" w:rsidTr="00AC63CC">
        <w:trPr>
          <w:trHeight w:val="454"/>
        </w:trPr>
        <w:tc>
          <w:tcPr>
            <w:tcW w:w="9101" w:type="dxa"/>
          </w:tcPr>
          <w:p w14:paraId="325813DB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7FE971D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23AF27FB" w14:textId="77777777" w:rsidTr="00AC63CC">
        <w:trPr>
          <w:trHeight w:val="454"/>
        </w:trPr>
        <w:tc>
          <w:tcPr>
            <w:tcW w:w="9101" w:type="dxa"/>
          </w:tcPr>
          <w:p w14:paraId="5A38DC25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2626450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11E25235" w14:textId="77777777" w:rsidTr="00AC63CC">
        <w:trPr>
          <w:trHeight w:val="454"/>
        </w:trPr>
        <w:tc>
          <w:tcPr>
            <w:tcW w:w="9101" w:type="dxa"/>
          </w:tcPr>
          <w:p w14:paraId="119D96A3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5A8A582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18A3A2C8" w14:textId="77777777" w:rsidTr="00AC63CC">
        <w:trPr>
          <w:trHeight w:val="454"/>
        </w:trPr>
        <w:tc>
          <w:tcPr>
            <w:tcW w:w="9101" w:type="dxa"/>
          </w:tcPr>
          <w:p w14:paraId="327876E6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2761F82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19D048EE" w14:textId="77777777" w:rsidTr="00AC63CC">
        <w:trPr>
          <w:trHeight w:val="454"/>
        </w:trPr>
        <w:tc>
          <w:tcPr>
            <w:tcW w:w="9101" w:type="dxa"/>
            <w:shd w:val="clear" w:color="auto" w:fill="auto"/>
            <w:vAlign w:val="center"/>
          </w:tcPr>
          <w:p w14:paraId="58A8A35A" w14:textId="77777777" w:rsidR="009756BF" w:rsidRPr="004C20D8" w:rsidRDefault="009756BF" w:rsidP="009756BF">
            <w:pPr>
              <w:ind w:right="47"/>
              <w:jc w:val="right"/>
              <w:rPr>
                <w:rFonts w:cstheme="minorHAnsi"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TOT. ORE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88FA596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68A9957" w14:textId="77777777" w:rsidR="009756BF" w:rsidRPr="004C20D8" w:rsidRDefault="009756BF" w:rsidP="009756BF">
      <w:pPr>
        <w:rPr>
          <w:rFonts w:cstheme="minorHAnsi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  <w:gridCol w:w="964"/>
      </w:tblGrid>
      <w:tr w:rsidR="009756BF" w:rsidRPr="004C20D8" w14:paraId="4CC707FE" w14:textId="77777777" w:rsidTr="00AC63CC">
        <w:trPr>
          <w:trHeight w:val="454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E29985D" w14:textId="77777777" w:rsidR="009756BF" w:rsidRPr="004C20D8" w:rsidRDefault="009756BF" w:rsidP="009756BF">
            <w:pPr>
              <w:ind w:right="4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PENTAMESTRE</w:t>
            </w:r>
          </w:p>
        </w:tc>
      </w:tr>
      <w:tr w:rsidR="009756BF" w:rsidRPr="004C20D8" w14:paraId="3E8BE4F6" w14:textId="77777777" w:rsidTr="00AC63CC">
        <w:tc>
          <w:tcPr>
            <w:tcW w:w="10065" w:type="dxa"/>
            <w:gridSpan w:val="2"/>
          </w:tcPr>
          <w:p w14:paraId="0A8A7DCF" w14:textId="77777777" w:rsidR="009756BF" w:rsidRPr="004C20D8" w:rsidRDefault="009756BF" w:rsidP="009756BF">
            <w:pPr>
              <w:ind w:right="47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 xml:space="preserve">TEMATICA </w:t>
            </w:r>
          </w:p>
          <w:p w14:paraId="7E091C34" w14:textId="77777777" w:rsidR="009756BF" w:rsidRPr="004C20D8" w:rsidRDefault="009756BF" w:rsidP="009756BF">
            <w:pPr>
              <w:ind w:right="47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00DE67E5" w14:textId="77777777" w:rsidTr="00AC63CC">
        <w:tc>
          <w:tcPr>
            <w:tcW w:w="10065" w:type="dxa"/>
            <w:gridSpan w:val="2"/>
          </w:tcPr>
          <w:p w14:paraId="17DB84C4" w14:textId="77777777" w:rsidR="009756BF" w:rsidRPr="004C20D8" w:rsidRDefault="009756BF" w:rsidP="009756BF">
            <w:pPr>
              <w:ind w:right="4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COMPETENZA RIFERITA AL PECUP – ALLEGATO C – LINEE GUIDA DECRETO 22 GIUGNO 2020</w:t>
            </w:r>
          </w:p>
          <w:p w14:paraId="5B810D0C" w14:textId="77777777" w:rsidR="009756BF" w:rsidRPr="004C20D8" w:rsidRDefault="009756BF" w:rsidP="009756BF">
            <w:pPr>
              <w:numPr>
                <w:ilvl w:val="0"/>
                <w:numId w:val="6"/>
              </w:numPr>
              <w:ind w:left="426" w:right="47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756BF" w:rsidRPr="004C20D8" w14:paraId="6E8252BA" w14:textId="77777777" w:rsidTr="00AC63CC">
        <w:trPr>
          <w:trHeight w:val="397"/>
        </w:trPr>
        <w:tc>
          <w:tcPr>
            <w:tcW w:w="9101" w:type="dxa"/>
            <w:shd w:val="clear" w:color="auto" w:fill="auto"/>
            <w:vAlign w:val="center"/>
          </w:tcPr>
          <w:p w14:paraId="6F446A32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DISCIPLINE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EAAEE3C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N. ORE</w:t>
            </w:r>
          </w:p>
        </w:tc>
      </w:tr>
      <w:tr w:rsidR="009756BF" w:rsidRPr="004C20D8" w14:paraId="4D042550" w14:textId="77777777" w:rsidTr="00AC63CC">
        <w:trPr>
          <w:trHeight w:val="454"/>
        </w:trPr>
        <w:tc>
          <w:tcPr>
            <w:tcW w:w="9101" w:type="dxa"/>
          </w:tcPr>
          <w:p w14:paraId="18ACAF18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3C5F992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4E14C667" w14:textId="77777777" w:rsidTr="00AC63CC">
        <w:trPr>
          <w:trHeight w:val="454"/>
        </w:trPr>
        <w:tc>
          <w:tcPr>
            <w:tcW w:w="9101" w:type="dxa"/>
          </w:tcPr>
          <w:p w14:paraId="33184EA5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68DEEF3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7999AF70" w14:textId="77777777" w:rsidTr="00AC63CC">
        <w:trPr>
          <w:trHeight w:val="454"/>
        </w:trPr>
        <w:tc>
          <w:tcPr>
            <w:tcW w:w="9101" w:type="dxa"/>
          </w:tcPr>
          <w:p w14:paraId="0E0C4D5D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900AA80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15F58E61" w14:textId="77777777" w:rsidTr="00AC63CC">
        <w:trPr>
          <w:trHeight w:val="454"/>
        </w:trPr>
        <w:tc>
          <w:tcPr>
            <w:tcW w:w="9101" w:type="dxa"/>
          </w:tcPr>
          <w:p w14:paraId="17EC4BB5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F212782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5FF8DAA9" w14:textId="77777777" w:rsidTr="00AC63CC">
        <w:trPr>
          <w:trHeight w:val="454"/>
        </w:trPr>
        <w:tc>
          <w:tcPr>
            <w:tcW w:w="9101" w:type="dxa"/>
          </w:tcPr>
          <w:p w14:paraId="0863E526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B5AA856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2071214D" w14:textId="77777777" w:rsidTr="00AC63CC">
        <w:trPr>
          <w:trHeight w:val="454"/>
        </w:trPr>
        <w:tc>
          <w:tcPr>
            <w:tcW w:w="9101" w:type="dxa"/>
          </w:tcPr>
          <w:p w14:paraId="68E96321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C8CCBBE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0AE6C6B1" w14:textId="77777777" w:rsidTr="00AC63CC">
        <w:trPr>
          <w:trHeight w:val="454"/>
        </w:trPr>
        <w:tc>
          <w:tcPr>
            <w:tcW w:w="9101" w:type="dxa"/>
          </w:tcPr>
          <w:p w14:paraId="2F174251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A57F1DF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23E4F6A6" w14:textId="77777777" w:rsidTr="00AC63CC">
        <w:trPr>
          <w:trHeight w:val="454"/>
        </w:trPr>
        <w:tc>
          <w:tcPr>
            <w:tcW w:w="9101" w:type="dxa"/>
          </w:tcPr>
          <w:p w14:paraId="52611D23" w14:textId="77777777" w:rsidR="009756BF" w:rsidRPr="004C20D8" w:rsidRDefault="009756BF" w:rsidP="009756BF">
            <w:pPr>
              <w:numPr>
                <w:ilvl w:val="0"/>
                <w:numId w:val="7"/>
              </w:numPr>
              <w:ind w:left="174" w:right="47" w:hanging="142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2A7A154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56BF" w:rsidRPr="004C20D8" w14:paraId="50533969" w14:textId="77777777" w:rsidTr="00AC63CC">
        <w:trPr>
          <w:trHeight w:val="454"/>
        </w:trPr>
        <w:tc>
          <w:tcPr>
            <w:tcW w:w="9101" w:type="dxa"/>
            <w:shd w:val="clear" w:color="auto" w:fill="auto"/>
            <w:vAlign w:val="center"/>
          </w:tcPr>
          <w:p w14:paraId="21D6FDC5" w14:textId="77777777" w:rsidR="009756BF" w:rsidRPr="004C20D8" w:rsidRDefault="009756BF" w:rsidP="009756BF">
            <w:pPr>
              <w:ind w:right="47"/>
              <w:jc w:val="right"/>
              <w:rPr>
                <w:rFonts w:cstheme="minorHAnsi"/>
                <w:sz w:val="20"/>
                <w:szCs w:val="20"/>
              </w:rPr>
            </w:pPr>
            <w:r w:rsidRPr="004C20D8">
              <w:rPr>
                <w:rFonts w:cstheme="minorHAnsi"/>
                <w:b/>
                <w:sz w:val="20"/>
                <w:szCs w:val="20"/>
              </w:rPr>
              <w:t>TOT. ORE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D242A3" w14:textId="77777777" w:rsidR="009756BF" w:rsidRPr="004C20D8" w:rsidRDefault="009756BF" w:rsidP="009756BF">
            <w:pPr>
              <w:ind w:right="4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3CE54F3" w14:textId="77777777" w:rsidR="009756BF" w:rsidRPr="004C20D8" w:rsidRDefault="009756BF" w:rsidP="009756BF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253183" w:rsidRPr="004C20D8" w14:paraId="3FEBF018" w14:textId="77777777" w:rsidTr="00253183">
        <w:trPr>
          <w:trHeight w:val="567"/>
        </w:trPr>
        <w:tc>
          <w:tcPr>
            <w:tcW w:w="10119" w:type="dxa"/>
            <w:vAlign w:val="center"/>
          </w:tcPr>
          <w:p w14:paraId="3D9DC605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  <w:p w14:paraId="68C27C30" w14:textId="77777777" w:rsidR="00253183" w:rsidRPr="004C20D8" w:rsidRDefault="00253183" w:rsidP="00253183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MODALITÀ DI COMUNICAZIONE CON LE FAMIGLIE:</w:t>
            </w:r>
          </w:p>
          <w:p w14:paraId="08233D7E" w14:textId="77777777" w:rsidR="00253183" w:rsidRPr="004C20D8" w:rsidRDefault="00253183" w:rsidP="0025318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Contatto telefonico</w:t>
            </w:r>
          </w:p>
          <w:p w14:paraId="4AFACE82" w14:textId="77777777" w:rsidR="00253183" w:rsidRPr="004C20D8" w:rsidRDefault="00253183" w:rsidP="0025318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Registro elettronico</w:t>
            </w:r>
          </w:p>
          <w:p w14:paraId="12D132DC" w14:textId="77777777" w:rsidR="00253183" w:rsidRPr="004C20D8" w:rsidRDefault="00253183" w:rsidP="0025318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4C20D8">
              <w:rPr>
                <w:rFonts w:asciiTheme="minorHAnsi" w:eastAsiaTheme="minorHAnsi" w:hAnsiTheme="minorHAnsi" w:cstheme="minorHAnsi"/>
              </w:rPr>
              <w:t>Colloqui periodici come da Piano annuale delle attività</w:t>
            </w:r>
          </w:p>
          <w:p w14:paraId="7E98EF65" w14:textId="77777777" w:rsidR="00253183" w:rsidRPr="00A46FD2" w:rsidRDefault="00253183" w:rsidP="0025318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eastAsiaTheme="minorHAnsi" w:hAnsiTheme="minorHAnsi" w:cstheme="minorHAnsi"/>
              </w:rPr>
            </w:pPr>
            <w:r w:rsidRPr="00A46FD2">
              <w:rPr>
                <w:rFonts w:asciiTheme="minorHAnsi" w:eastAsiaTheme="minorHAnsi" w:hAnsiTheme="minorHAnsi" w:cstheme="minorHAnsi"/>
              </w:rPr>
              <w:t>Eventuali incontri programmati.</w:t>
            </w:r>
          </w:p>
          <w:p w14:paraId="4C24EEDA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</w:p>
        </w:tc>
      </w:tr>
    </w:tbl>
    <w:p w14:paraId="5966ACD2" w14:textId="77777777" w:rsidR="009756BF" w:rsidRPr="004C20D8" w:rsidRDefault="009756BF" w:rsidP="009756BF">
      <w:pPr>
        <w:rPr>
          <w:rFonts w:cstheme="minorHAnsi"/>
        </w:rPr>
      </w:pPr>
    </w:p>
    <w:tbl>
      <w:tblPr>
        <w:tblStyle w:val="Grigliatabella"/>
        <w:tblW w:w="10119" w:type="dxa"/>
        <w:tblInd w:w="-513" w:type="dxa"/>
        <w:tblLayout w:type="fixed"/>
        <w:tblLook w:val="04A0" w:firstRow="1" w:lastRow="0" w:firstColumn="1" w:lastColumn="0" w:noHBand="0" w:noVBand="1"/>
      </w:tblPr>
      <w:tblGrid>
        <w:gridCol w:w="10119"/>
      </w:tblGrid>
      <w:tr w:rsidR="00253183" w:rsidRPr="004C20D8" w14:paraId="381259D6" w14:textId="77777777" w:rsidTr="00253183">
        <w:trPr>
          <w:trHeight w:val="567"/>
        </w:trPr>
        <w:tc>
          <w:tcPr>
            <w:tcW w:w="10119" w:type="dxa"/>
            <w:vAlign w:val="center"/>
          </w:tcPr>
          <w:p w14:paraId="5300E7E7" w14:textId="77777777" w:rsidR="00253183" w:rsidRPr="004C20D8" w:rsidRDefault="00253183" w:rsidP="00253183">
            <w:pPr>
              <w:jc w:val="center"/>
              <w:rPr>
                <w:rFonts w:cstheme="minorHAnsi"/>
              </w:rPr>
            </w:pPr>
          </w:p>
          <w:p w14:paraId="64CD6D2C" w14:textId="77777777" w:rsidR="00253183" w:rsidRPr="004C20D8" w:rsidRDefault="00253183" w:rsidP="00253183">
            <w:pPr>
              <w:jc w:val="center"/>
              <w:rPr>
                <w:rFonts w:cstheme="minorHAnsi"/>
                <w:b/>
              </w:rPr>
            </w:pPr>
            <w:r w:rsidRPr="004C20D8">
              <w:rPr>
                <w:rFonts w:cstheme="minorHAnsi"/>
                <w:b/>
              </w:rPr>
              <w:t>ATTIVITÀ DIDATTICO-CURRICOLARI ED EXTRACURRICOLARI-VISITE GUIDATE-VIAGGI DI ISTRUZIONE</w:t>
            </w:r>
          </w:p>
          <w:p w14:paraId="37E20C2C" w14:textId="77777777" w:rsidR="00253183" w:rsidRPr="004C20D8" w:rsidRDefault="00253183" w:rsidP="00253183">
            <w:pPr>
              <w:jc w:val="both"/>
              <w:rPr>
                <w:rFonts w:cstheme="minorHAnsi"/>
                <w:b/>
              </w:rPr>
            </w:pPr>
            <w:r w:rsidRPr="004C20D8">
              <w:rPr>
                <w:rFonts w:cstheme="minorHAnsi"/>
              </w:rPr>
              <w:t>Il Consiglio di classe promuoverà la partecipazione degli studenti e delle studentesse alle attività previste nel Piano Triennale dell’Offerta Formativa della scuola e ad eventuali progetti che enti/associazioni operanti nel territorio proporranno in coerenza con la programmazione didattica ed educativa della classe.</w:t>
            </w:r>
          </w:p>
          <w:p w14:paraId="75F9CFFE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Progetti di classe: </w:t>
            </w:r>
            <w:r w:rsidRPr="004C20D8">
              <w:rPr>
                <w:rFonts w:cstheme="minorHAnsi"/>
                <w:color w:val="FF0000"/>
              </w:rPr>
              <w:t>(indicare il titolo del progetto)</w:t>
            </w:r>
          </w:p>
          <w:p w14:paraId="0BAD4594" w14:textId="77777777" w:rsidR="00253183" w:rsidRPr="004C20D8" w:rsidRDefault="00253183" w:rsidP="00253183">
            <w:pPr>
              <w:jc w:val="both"/>
              <w:rPr>
                <w:rFonts w:cstheme="minorHAnsi"/>
                <w:color w:val="FF0000"/>
              </w:rPr>
            </w:pPr>
            <w:r w:rsidRPr="004C20D8">
              <w:rPr>
                <w:rFonts w:cstheme="minorHAnsi"/>
              </w:rPr>
              <w:t>Partecipazione a concorsi</w:t>
            </w:r>
            <w:r w:rsidRPr="004C20D8">
              <w:rPr>
                <w:rFonts w:cstheme="minorHAnsi"/>
                <w:color w:val="FF0000"/>
              </w:rPr>
              <w:t xml:space="preserve"> (specificare la tipologia): </w:t>
            </w:r>
          </w:p>
          <w:p w14:paraId="1152ED73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>Olimpiadi e giochi matematici</w:t>
            </w:r>
          </w:p>
          <w:p w14:paraId="356C0E79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Campionati studenteschi sport e salute </w:t>
            </w:r>
          </w:p>
          <w:p w14:paraId="0D740C8E" w14:textId="77777777" w:rsidR="00253183" w:rsidRPr="004C20D8" w:rsidRDefault="00253183" w:rsidP="00253183">
            <w:pPr>
              <w:jc w:val="both"/>
              <w:rPr>
                <w:rFonts w:cstheme="minorHAnsi"/>
              </w:rPr>
            </w:pPr>
            <w:r w:rsidRPr="004C20D8">
              <w:rPr>
                <w:rFonts w:cstheme="minorHAnsi"/>
              </w:rPr>
              <w:t xml:space="preserve">Altro </w:t>
            </w:r>
            <w:r w:rsidRPr="004C20D8">
              <w:rPr>
                <w:rFonts w:cstheme="minorHAnsi"/>
                <w:color w:val="FF0000"/>
              </w:rPr>
              <w:t>(specificare)</w:t>
            </w:r>
          </w:p>
        </w:tc>
      </w:tr>
    </w:tbl>
    <w:p w14:paraId="330D2DB3" w14:textId="77777777" w:rsidR="00253183" w:rsidRPr="004C20D8" w:rsidRDefault="00253183" w:rsidP="009756BF">
      <w:pPr>
        <w:rPr>
          <w:rFonts w:cstheme="minorHAnsi"/>
        </w:rPr>
      </w:pPr>
    </w:p>
    <w:p w14:paraId="1B9F0665" w14:textId="379EEB07" w:rsidR="00993C54" w:rsidRPr="004C20D8" w:rsidRDefault="00993C54" w:rsidP="00993C54">
      <w:pPr>
        <w:jc w:val="center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  <w:highlight w:val="yellow"/>
        </w:rPr>
        <w:t>Dati acquisiti dal Tutor del PTCO</w:t>
      </w:r>
      <w:r w:rsidR="00511AB9" w:rsidRPr="004C20D8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3EC5066A" w14:textId="77777777" w:rsidR="007F10E7" w:rsidRPr="004C20D8" w:rsidRDefault="00993C54" w:rsidP="00993C54">
      <w:pPr>
        <w:jc w:val="center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>PTCO</w:t>
      </w:r>
    </w:p>
    <w:p w14:paraId="2793F36A" w14:textId="77777777" w:rsidR="00993C54" w:rsidRPr="004C20D8" w:rsidRDefault="00993C54" w:rsidP="00993C54">
      <w:pPr>
        <w:jc w:val="both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>Percorsi per lo sviluppo delle competenze trasversali e l’orientamento</w:t>
      </w:r>
    </w:p>
    <w:p w14:paraId="71EDFA5A" w14:textId="77777777" w:rsidR="00993C54" w:rsidRPr="004C20D8" w:rsidRDefault="00993C54" w:rsidP="00993C54">
      <w:pPr>
        <w:jc w:val="both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>Titolo del progetto:</w:t>
      </w:r>
    </w:p>
    <w:p w14:paraId="51AA4E86" w14:textId="50718C99" w:rsidR="00993C54" w:rsidRPr="004C20D8" w:rsidRDefault="00511AB9" w:rsidP="00993C54">
      <w:pPr>
        <w:jc w:val="both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>D</w:t>
      </w:r>
      <w:r w:rsidR="00993C54" w:rsidRPr="004C20D8">
        <w:rPr>
          <w:rFonts w:cstheme="minorHAnsi"/>
          <w:b/>
          <w:color w:val="FF0000"/>
          <w:sz w:val="24"/>
          <w:szCs w:val="24"/>
        </w:rPr>
        <w:t xml:space="preserve">ati partner esterno  </w:t>
      </w:r>
      <w:r w:rsidR="00593396">
        <w:rPr>
          <w:rFonts w:cstheme="minorHAnsi"/>
          <w:b/>
          <w:color w:val="FF0000"/>
          <w:sz w:val="24"/>
          <w:szCs w:val="24"/>
        </w:rPr>
        <w:t>c</w:t>
      </w:r>
      <w:r w:rsidR="00993C54" w:rsidRPr="004C20D8">
        <w:rPr>
          <w:rFonts w:cstheme="minorHAnsi"/>
          <w:b/>
          <w:color w:val="FF0000"/>
          <w:sz w:val="24"/>
          <w:szCs w:val="24"/>
        </w:rPr>
        <w:t>oinvolto nel progetto:</w:t>
      </w:r>
    </w:p>
    <w:p w14:paraId="0D934007" w14:textId="77777777" w:rsidR="00993C54" w:rsidRPr="004C20D8" w:rsidRDefault="00993C54" w:rsidP="00993C54">
      <w:pPr>
        <w:jc w:val="both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>Discipline coinvolte:</w:t>
      </w:r>
    </w:p>
    <w:p w14:paraId="650BFBBF" w14:textId="77777777" w:rsidR="00993C54" w:rsidRPr="004C20D8" w:rsidRDefault="00993C54" w:rsidP="00993C54">
      <w:pPr>
        <w:jc w:val="both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>Definizione dei tempi e dei luoghi:</w:t>
      </w:r>
    </w:p>
    <w:p w14:paraId="17C5B8DD" w14:textId="77777777" w:rsidR="00993C54" w:rsidRPr="004C20D8" w:rsidRDefault="00993C54" w:rsidP="00993C54">
      <w:pPr>
        <w:jc w:val="both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 xml:space="preserve">Personalizzazione del percorso per </w:t>
      </w:r>
      <w:r w:rsidR="00511AB9" w:rsidRPr="004C20D8">
        <w:rPr>
          <w:rFonts w:cstheme="minorHAnsi"/>
          <w:b/>
          <w:color w:val="FF0000"/>
          <w:sz w:val="24"/>
          <w:szCs w:val="24"/>
        </w:rPr>
        <w:t xml:space="preserve">studenti </w:t>
      </w:r>
      <w:r w:rsidRPr="004C20D8">
        <w:rPr>
          <w:rFonts w:cstheme="minorHAnsi"/>
          <w:b/>
          <w:color w:val="FF0000"/>
          <w:sz w:val="24"/>
          <w:szCs w:val="24"/>
        </w:rPr>
        <w:t>BES presenti nella classe:</w:t>
      </w:r>
    </w:p>
    <w:p w14:paraId="1751AE09" w14:textId="77777777" w:rsidR="00993C54" w:rsidRPr="004C20D8" w:rsidRDefault="00993C54" w:rsidP="00993C54">
      <w:pPr>
        <w:jc w:val="both"/>
        <w:rPr>
          <w:rFonts w:cstheme="minorHAnsi"/>
          <w:b/>
          <w:color w:val="FF0000"/>
          <w:sz w:val="24"/>
          <w:szCs w:val="24"/>
        </w:rPr>
      </w:pPr>
      <w:r w:rsidRPr="004C20D8">
        <w:rPr>
          <w:rFonts w:cstheme="minorHAnsi"/>
          <w:b/>
          <w:color w:val="FF0000"/>
          <w:sz w:val="24"/>
          <w:szCs w:val="24"/>
        </w:rPr>
        <w:t xml:space="preserve">Competenze </w:t>
      </w:r>
      <w:r w:rsidR="00D809DF" w:rsidRPr="004C20D8">
        <w:rPr>
          <w:rFonts w:cstheme="minorHAnsi"/>
          <w:b/>
          <w:color w:val="FF0000"/>
          <w:sz w:val="24"/>
          <w:szCs w:val="24"/>
        </w:rPr>
        <w:t>da</w:t>
      </w:r>
      <w:r w:rsidR="00511AB9" w:rsidRPr="004C20D8">
        <w:rPr>
          <w:rFonts w:cstheme="minorHAnsi"/>
          <w:b/>
          <w:color w:val="FF0000"/>
          <w:sz w:val="24"/>
          <w:szCs w:val="24"/>
        </w:rPr>
        <w:t xml:space="preserve"> acquisire</w:t>
      </w:r>
      <w:r w:rsidRPr="004C20D8">
        <w:rPr>
          <w:rFonts w:cstheme="minorHAnsi"/>
          <w:b/>
          <w:color w:val="FF0000"/>
          <w:sz w:val="24"/>
          <w:szCs w:val="24"/>
        </w:rPr>
        <w:t xml:space="preserve"> e Certificazione </w:t>
      </w:r>
    </w:p>
    <w:p w14:paraId="338E4824" w14:textId="77777777" w:rsidR="009756BF" w:rsidRPr="004C20D8" w:rsidRDefault="009756BF" w:rsidP="009756BF">
      <w:pPr>
        <w:rPr>
          <w:rFonts w:cstheme="minorHAnsi"/>
          <w:b/>
          <w:u w:val="single"/>
        </w:rPr>
      </w:pPr>
      <w:r w:rsidRPr="004C20D8">
        <w:rPr>
          <w:rFonts w:cstheme="minorHAnsi"/>
          <w:b/>
          <w:u w:val="single"/>
        </w:rPr>
        <w:t>Allegati:</w:t>
      </w:r>
    </w:p>
    <w:p w14:paraId="747261BF" w14:textId="77777777" w:rsidR="009756BF" w:rsidRPr="004C20D8" w:rsidRDefault="009756BF" w:rsidP="009756BF">
      <w:pPr>
        <w:rPr>
          <w:rFonts w:cstheme="minorHAnsi"/>
        </w:rPr>
      </w:pPr>
      <w:r w:rsidRPr="004C20D8">
        <w:rPr>
          <w:rFonts w:cstheme="minorHAnsi"/>
        </w:rPr>
        <w:t>- Griglie di valutazione disciplinari</w:t>
      </w:r>
    </w:p>
    <w:p w14:paraId="631CBFF7" w14:textId="77777777" w:rsidR="009756BF" w:rsidRPr="004C20D8" w:rsidRDefault="009756BF" w:rsidP="009756BF">
      <w:pPr>
        <w:spacing w:line="480" w:lineRule="auto"/>
        <w:ind w:hanging="567"/>
        <w:rPr>
          <w:rFonts w:cstheme="minorHAnsi"/>
        </w:rPr>
      </w:pPr>
      <w:r w:rsidRPr="004C20D8">
        <w:rPr>
          <w:rFonts w:cstheme="minorHAnsi"/>
        </w:rPr>
        <w:t>Caltanissetta_____________________</w:t>
      </w:r>
    </w:p>
    <w:p w14:paraId="60FD5001" w14:textId="77777777" w:rsidR="009756BF" w:rsidRPr="004C20D8" w:rsidRDefault="009756BF" w:rsidP="00993C54">
      <w:pPr>
        <w:spacing w:line="480" w:lineRule="auto"/>
        <w:ind w:hanging="567"/>
        <w:jc w:val="right"/>
        <w:rPr>
          <w:rFonts w:cstheme="minorHAnsi"/>
        </w:rPr>
      </w:pPr>
      <w:r w:rsidRPr="004C20D8">
        <w:rPr>
          <w:rFonts w:cstheme="minorHAnsi"/>
        </w:rPr>
        <w:t>Il Consiglio di classe:</w:t>
      </w:r>
    </w:p>
    <w:p w14:paraId="70F31811" w14:textId="77777777" w:rsidR="00511AB9" w:rsidRPr="004C20D8" w:rsidRDefault="00511AB9">
      <w:pPr>
        <w:rPr>
          <w:rFonts w:cstheme="minorHAnsi"/>
        </w:rPr>
      </w:pPr>
      <w:r w:rsidRPr="004C20D8">
        <w:rPr>
          <w:rFonts w:cstheme="minorHAnsi"/>
        </w:rPr>
        <w:br w:type="page"/>
      </w:r>
    </w:p>
    <w:p w14:paraId="38EF3EFC" w14:textId="77777777" w:rsidR="009756BF" w:rsidRPr="004C20D8" w:rsidRDefault="009756BF" w:rsidP="009756BF">
      <w:pPr>
        <w:rPr>
          <w:rFonts w:cstheme="minorHAnsi"/>
        </w:rPr>
      </w:pPr>
      <w:r w:rsidRPr="004C20D8">
        <w:rPr>
          <w:rFonts w:cstheme="minorHAnsi"/>
          <w:b/>
        </w:rPr>
        <w:lastRenderedPageBreak/>
        <w:t>NOTE</w:t>
      </w:r>
      <w:r w:rsidRPr="004C20D8">
        <w:rPr>
          <w:rFonts w:cstheme="minorHAnsi"/>
        </w:rPr>
        <w:t>:</w:t>
      </w:r>
    </w:p>
    <w:p w14:paraId="4D50184C" w14:textId="77777777" w:rsidR="009756BF" w:rsidRPr="004C20D8" w:rsidRDefault="009756BF" w:rsidP="009756BF">
      <w:pPr>
        <w:pStyle w:val="Paragrafoelenco"/>
        <w:numPr>
          <w:ilvl w:val="0"/>
          <w:numId w:val="2"/>
        </w:numPr>
        <w:ind w:left="502"/>
        <w:jc w:val="both"/>
        <w:rPr>
          <w:rFonts w:asciiTheme="minorHAnsi" w:hAnsiTheme="minorHAnsi" w:cstheme="minorHAnsi"/>
        </w:rPr>
      </w:pPr>
      <w:r w:rsidRPr="004C20D8">
        <w:rPr>
          <w:rFonts w:asciiTheme="minorHAnsi" w:hAnsiTheme="minorHAnsi" w:cstheme="minorHAnsi"/>
        </w:rPr>
        <w:t>Il C. di C. farà proprie le finalità educative fissate nel Piano dell’Offerta Formativa.</w:t>
      </w:r>
    </w:p>
    <w:p w14:paraId="14C0F1C8" w14:textId="77777777" w:rsidR="009756BF" w:rsidRPr="004C20D8" w:rsidRDefault="009756BF" w:rsidP="009756BF">
      <w:pPr>
        <w:pStyle w:val="Paragrafoelenco"/>
        <w:numPr>
          <w:ilvl w:val="0"/>
          <w:numId w:val="2"/>
        </w:numPr>
        <w:ind w:left="502"/>
        <w:jc w:val="both"/>
        <w:rPr>
          <w:rFonts w:asciiTheme="minorHAnsi" w:eastAsiaTheme="minorEastAsia" w:hAnsiTheme="minorHAnsi" w:cstheme="minorHAnsi"/>
        </w:rPr>
      </w:pPr>
      <w:r w:rsidRPr="004C20D8">
        <w:rPr>
          <w:rFonts w:asciiTheme="minorHAnsi" w:hAnsiTheme="minorHAnsi" w:cstheme="minorHAnsi"/>
        </w:rPr>
        <w:t>Il C. di C. individuerà gli obiettivi generali trasversali per la classe (vedi: P</w:t>
      </w:r>
      <w:r w:rsidRPr="004C20D8">
        <w:rPr>
          <w:rFonts w:asciiTheme="minorHAnsi" w:eastAsiaTheme="minorEastAsia" w:hAnsiTheme="minorHAnsi" w:cstheme="minorHAnsi"/>
        </w:rPr>
        <w:t>rofilo culturale, educativo e professionale dei Licei – All. A</w:t>
      </w:r>
      <w:r w:rsidRPr="004C20D8">
        <w:rPr>
          <w:rFonts w:asciiTheme="minorHAnsi" w:hAnsiTheme="minorHAnsi" w:cstheme="minorHAnsi"/>
        </w:rPr>
        <w:t xml:space="preserve"> – </w:t>
      </w:r>
      <w:r w:rsidRPr="004C20D8">
        <w:rPr>
          <w:rFonts w:asciiTheme="minorHAnsi" w:eastAsiaTheme="minorEastAsia" w:hAnsiTheme="minorHAnsi" w:cstheme="minorHAnsi"/>
          <w:i/>
        </w:rPr>
        <w:t>“Risultati di apprendimento comuni a tutti i percorsi liceali</w:t>
      </w:r>
      <w:r w:rsidRPr="004C20D8">
        <w:rPr>
          <w:rFonts w:asciiTheme="minorHAnsi" w:eastAsia="Times New Roman" w:hAnsiTheme="minorHAnsi" w:cstheme="minorHAnsi"/>
        </w:rPr>
        <w:t>” di seguito allegato).</w:t>
      </w:r>
    </w:p>
    <w:p w14:paraId="490834C9" w14:textId="77777777" w:rsidR="009756BF" w:rsidRPr="004C20D8" w:rsidRDefault="009756BF" w:rsidP="009756BF">
      <w:pPr>
        <w:pStyle w:val="Paragrafoelenco"/>
        <w:numPr>
          <w:ilvl w:val="0"/>
          <w:numId w:val="2"/>
        </w:numPr>
        <w:ind w:left="502"/>
        <w:jc w:val="both"/>
        <w:rPr>
          <w:rFonts w:asciiTheme="minorHAnsi" w:eastAsiaTheme="minorEastAsia" w:hAnsiTheme="minorHAnsi" w:cstheme="minorHAnsi"/>
        </w:rPr>
      </w:pPr>
      <w:r w:rsidRPr="004C20D8">
        <w:rPr>
          <w:rFonts w:asciiTheme="minorHAnsi" w:hAnsiTheme="minorHAnsi" w:cstheme="minorHAnsi"/>
        </w:rPr>
        <w:t>Il C. di C. individuerà gli obiettivi cognitivo-formativi coerentemente con quelli fissati dal Dipartimento di riferimento.</w:t>
      </w:r>
    </w:p>
    <w:p w14:paraId="5ADDE686" w14:textId="77777777" w:rsidR="009756BF" w:rsidRPr="004C20D8" w:rsidRDefault="009756BF" w:rsidP="009756B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DE184EA" w14:textId="77777777" w:rsidR="00F01877" w:rsidRPr="004C20D8" w:rsidRDefault="00F01877" w:rsidP="00511AB9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</w:p>
    <w:p w14:paraId="1FB4BD82" w14:textId="77777777" w:rsidR="00511AB9" w:rsidRPr="004C20D8" w:rsidRDefault="00511AB9" w:rsidP="00511AB9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r w:rsidRPr="004C20D8">
        <w:rPr>
          <w:rFonts w:eastAsia="Times New Roman" w:cstheme="minorHAnsi"/>
          <w:b/>
          <w:color w:val="FF0000"/>
        </w:rPr>
        <w:t>PECUP  (PROFILO EDUCATIVO, CULTURALE E PROFESSIONALE)</w:t>
      </w:r>
    </w:p>
    <w:p w14:paraId="73D6D60D" w14:textId="77777777" w:rsidR="00511AB9" w:rsidRPr="004C20D8" w:rsidRDefault="00511AB9" w:rsidP="00511AB9">
      <w:pPr>
        <w:spacing w:after="0" w:line="240" w:lineRule="auto"/>
        <w:jc w:val="center"/>
        <w:rPr>
          <w:rFonts w:eastAsia="Times New Roman" w:cstheme="minorHAnsi"/>
          <w:b/>
          <w:sz w:val="12"/>
          <w:szCs w:val="12"/>
        </w:rPr>
      </w:pPr>
    </w:p>
    <w:p w14:paraId="13DEA8E9" w14:textId="77777777" w:rsidR="00511AB9" w:rsidRPr="004C20D8" w:rsidRDefault="00511AB9" w:rsidP="00511AB9">
      <w:pPr>
        <w:spacing w:after="0" w:line="240" w:lineRule="auto"/>
        <w:jc w:val="center"/>
        <w:rPr>
          <w:rFonts w:eastAsia="Times New Roman" w:cstheme="minorHAnsi"/>
          <w:b/>
          <w:color w:val="FF0000"/>
        </w:rPr>
      </w:pPr>
      <w:r w:rsidRPr="004C20D8">
        <w:rPr>
          <w:rFonts w:eastAsia="Times New Roman" w:cstheme="minorHAnsi"/>
          <w:b/>
          <w:color w:val="FF0000"/>
        </w:rPr>
        <w:t>PROFILO GENERALE DELLO STUDENTE LICEALE*</w:t>
      </w:r>
    </w:p>
    <w:p w14:paraId="6002B39B" w14:textId="77777777" w:rsidR="00511AB9" w:rsidRPr="004C20D8" w:rsidRDefault="00511AB9" w:rsidP="00511A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B12DA7" w14:textId="77777777" w:rsidR="009756BF" w:rsidRPr="004C20D8" w:rsidRDefault="00511AB9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 </w:t>
      </w:r>
      <w:r w:rsidR="009756BF" w:rsidRPr="004C20D8">
        <w:rPr>
          <w:rFonts w:eastAsia="Times New Roman" w:cstheme="minorHAnsi"/>
        </w:rPr>
        <w:t xml:space="preserve">“I percorsi liceali forniscono allo studente gli strumenti culturali e metodologici per una </w:t>
      </w:r>
      <w:r w:rsidR="009756BF" w:rsidRPr="004C20D8">
        <w:rPr>
          <w:rFonts w:eastAsia="Times New Roman" w:cstheme="minorHAnsi"/>
          <w:u w:val="single"/>
        </w:rPr>
        <w:t>comprensione approfondita della realtà</w:t>
      </w:r>
      <w:r w:rsidR="009756BF" w:rsidRPr="004C20D8">
        <w:rPr>
          <w:rFonts w:eastAsia="Times New Roman" w:cstheme="minorHAnsi"/>
        </w:rPr>
        <w:t xml:space="preserve">, affinché egli si ponga, </w:t>
      </w:r>
      <w:r w:rsidR="009756BF" w:rsidRPr="004C20D8">
        <w:rPr>
          <w:rFonts w:eastAsia="Times New Roman" w:cstheme="minorHAnsi"/>
          <w:u w:val="single"/>
        </w:rPr>
        <w:t>con atteggiamento razionale, creativo, progettuale e critico</w:t>
      </w:r>
      <w:r w:rsidR="009756BF" w:rsidRPr="004C20D8">
        <w:rPr>
          <w:rFonts w:eastAsia="Times New Roman" w:cstheme="minorHAnsi"/>
        </w:rPr>
        <w:t xml:space="preserve">, di fronte alle situazioni, ai fenomeni e ai problemi, ed acquisisca </w:t>
      </w:r>
      <w:r w:rsidR="009756BF" w:rsidRPr="004C20D8">
        <w:rPr>
          <w:rFonts w:eastAsia="Times New Roman" w:cstheme="minorHAnsi"/>
          <w:b/>
        </w:rPr>
        <w:t>conoscenze, abilità e competenze</w:t>
      </w:r>
      <w:r w:rsidR="009756BF" w:rsidRPr="004C20D8">
        <w:rPr>
          <w:rFonts w:eastAsia="Times New Roman" w:cstheme="minorHAnsi"/>
        </w:rPr>
        <w:t xml:space="preserve"> sia adeguate al </w:t>
      </w:r>
      <w:r w:rsidR="009756BF" w:rsidRPr="004C20D8">
        <w:rPr>
          <w:rFonts w:eastAsia="Times New Roman" w:cstheme="minorHAnsi"/>
          <w:b/>
        </w:rPr>
        <w:t>proseguimento degli studi di ordine superiore, all’inserimento nella vita sociale e nel mondo del lavoro, sia coerenti con le capacità e le scelte personali</w:t>
      </w:r>
      <w:r w:rsidR="009756BF" w:rsidRPr="004C20D8">
        <w:rPr>
          <w:rFonts w:eastAsia="Times New Roman" w:cstheme="minorHAnsi"/>
        </w:rPr>
        <w:t>”(</w:t>
      </w:r>
      <w:r w:rsidR="009756BF" w:rsidRPr="004C20D8">
        <w:rPr>
          <w:rFonts w:eastAsia="Times New Roman" w:cstheme="minorHAnsi"/>
          <w:i/>
        </w:rPr>
        <w:t>art. 2 comma 2 del regolamento recante “Revisione dell’assetto ordinamentale, organizzativo e didattico dei licei…”</w:t>
      </w:r>
      <w:r w:rsidR="009756BF" w:rsidRPr="004C20D8">
        <w:rPr>
          <w:rFonts w:eastAsia="Times New Roman" w:cstheme="minorHAnsi"/>
        </w:rPr>
        <w:t>).</w:t>
      </w:r>
    </w:p>
    <w:p w14:paraId="4231528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793816B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La cultura liceale consente di approfondire e  sviluppare conoscenze e abilità, maturare competenze e acquisire strumenti nelle aree </w:t>
      </w:r>
    </w:p>
    <w:p w14:paraId="77CBD56C" w14:textId="77777777" w:rsidR="009756BF" w:rsidRPr="004C20D8" w:rsidRDefault="009756BF" w:rsidP="009756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metodologica;</w:t>
      </w:r>
    </w:p>
    <w:p w14:paraId="61C78EF0" w14:textId="77777777" w:rsidR="009756BF" w:rsidRPr="004C20D8" w:rsidRDefault="009756BF" w:rsidP="009756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logico argomentativa; </w:t>
      </w:r>
    </w:p>
    <w:p w14:paraId="3FC36D05" w14:textId="77777777" w:rsidR="009756BF" w:rsidRPr="004C20D8" w:rsidRDefault="009756BF" w:rsidP="009756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linguistica e comunicativa; </w:t>
      </w:r>
    </w:p>
    <w:p w14:paraId="473A3EDE" w14:textId="77777777" w:rsidR="009756BF" w:rsidRPr="004C20D8" w:rsidRDefault="009756BF" w:rsidP="009756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storico-umanistica; </w:t>
      </w:r>
    </w:p>
    <w:p w14:paraId="208AB3A0" w14:textId="77777777" w:rsidR="009756BF" w:rsidRPr="004C20D8" w:rsidRDefault="009756BF" w:rsidP="009756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scientifica, matematica e tecnologica.</w:t>
      </w:r>
    </w:p>
    <w:p w14:paraId="0419C6F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6BF289E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Il sistema dei licei consente allo studente di raggiungere risultati di apprendimento</w:t>
      </w:r>
    </w:p>
    <w:p w14:paraId="52A26300" w14:textId="77777777" w:rsidR="009756BF" w:rsidRPr="004C20D8" w:rsidRDefault="009756BF" w:rsidP="009756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in parte comuni,</w:t>
      </w:r>
    </w:p>
    <w:p w14:paraId="3ABCD470" w14:textId="77777777" w:rsidR="009756BF" w:rsidRPr="004C20D8" w:rsidRDefault="009756BF" w:rsidP="009756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 xml:space="preserve"> in parte specifici dei distinti percorsi.</w:t>
      </w:r>
    </w:p>
    <w:p w14:paraId="792E939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AE01B7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4C20D8">
        <w:rPr>
          <w:rFonts w:eastAsia="Times New Roman" w:cstheme="minorHAnsi"/>
          <w:b/>
          <w:bCs/>
          <w:color w:val="FF0000"/>
        </w:rPr>
        <w:t>Risultati di apprendimento comuni a tutti i percorsi liceali</w:t>
      </w:r>
    </w:p>
    <w:p w14:paraId="5289519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C20D8">
        <w:rPr>
          <w:rFonts w:eastAsia="Times New Roman" w:cstheme="minorHAnsi"/>
        </w:rPr>
        <w:t>A conclusione dei percorsi del liceo gli studenti dovranno:</w:t>
      </w:r>
    </w:p>
    <w:p w14:paraId="790C90C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p w14:paraId="721C257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u w:val="single"/>
        </w:rPr>
      </w:pPr>
      <w:r w:rsidRPr="004C20D8">
        <w:rPr>
          <w:rFonts w:eastAsia="Times New Roman" w:cstheme="minorHAnsi"/>
          <w:b/>
          <w:bCs/>
          <w:color w:val="FF0000"/>
          <w:u w:val="single"/>
        </w:rPr>
        <w:t>1. Area metodologica</w:t>
      </w:r>
    </w:p>
    <w:p w14:paraId="3CD574EF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63F3CBA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il PRIMO BIENNIO:</w:t>
      </w:r>
    </w:p>
    <w:p w14:paraId="1AD9269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</w:p>
    <w:p w14:paraId="17AAC6B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Aver acquisito un metodo di studio autonomo e flessibile, che consenta di condurre</w:t>
      </w:r>
    </w:p>
    <w:p w14:paraId="0D968CD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 xml:space="preserve">anche ricerche e approfondimenti personali. </w:t>
      </w:r>
    </w:p>
    <w:p w14:paraId="63A4C6B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Essere consapevoli della diversità dei metodi utilizzati dai vari ambiti disciplinari.</w:t>
      </w:r>
    </w:p>
    <w:p w14:paraId="4368AC2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21A050A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 particolare:</w:t>
      </w:r>
    </w:p>
    <w:p w14:paraId="1E43926E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ascoltare e prendere appunti</w:t>
      </w:r>
    </w:p>
    <w:p w14:paraId="2155456D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riassumere, schematizzare e ridurre a mappe concettuali gli apprendimenti nelle forme più efficaci, anche in relazione alle diverse discipline e al proprio stile cognitivo</w:t>
      </w:r>
    </w:p>
    <w:p w14:paraId="5F553AAA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mettere in atto strategie adatte a ritardi o svantaggi a partire dalla corretta relazione con i pari e con gli adulti educatori</w:t>
      </w:r>
    </w:p>
    <w:p w14:paraId="63B88451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riferire correttamente i contenuti e applicare gli strumenti e le procedure delle diverse discipline</w:t>
      </w:r>
    </w:p>
    <w:p w14:paraId="38B8FB3B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lastRenderedPageBreak/>
        <w:t>Saper organizzare il proprio studio al fine di raggiungere, secondo le consegne e nei tempi prescritti, i risultati di apprendimento richiesti</w:t>
      </w:r>
    </w:p>
    <w:p w14:paraId="2B8ADE2D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valutare le proprie prestazioni</w:t>
      </w:r>
    </w:p>
    <w:p w14:paraId="097A32BA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adottare un registro adeguato alle varie situazioni comunicative</w:t>
      </w:r>
    </w:p>
    <w:p w14:paraId="2FF8BCE6" w14:textId="77777777" w:rsidR="009756BF" w:rsidRPr="004C20D8" w:rsidRDefault="009756BF" w:rsidP="009756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 xml:space="preserve">Saper utilizzare correttamente, oltre al manuale, altre fonti per la ricerca:  selezione, comprensione, confronto </w:t>
      </w:r>
    </w:p>
    <w:p w14:paraId="7473874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0F1A038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il SECONDO BIENNIO E IL MONOENNIO:</w:t>
      </w:r>
    </w:p>
    <w:p w14:paraId="7405AC8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</w:p>
    <w:p w14:paraId="18B7AAA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</w:r>
    </w:p>
    <w:p w14:paraId="5919AD57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Essere consapevoli della diversità dei metodi utilizzati dai vari ambiti disciplinari ed essere in grado valutare i criteri di affidabilità dei risultati in essi raggiunti.</w:t>
      </w:r>
    </w:p>
    <w:p w14:paraId="491BCE0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Saper compiere le necessarie interconnessioni tra i metodi e i contenuti delle singole discipline.</w:t>
      </w:r>
    </w:p>
    <w:p w14:paraId="4ABCB4B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446CE0B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 particolare:</w:t>
      </w:r>
    </w:p>
    <w:p w14:paraId="1FF4997B" w14:textId="77777777" w:rsidR="009756BF" w:rsidRPr="004C20D8" w:rsidRDefault="009756BF" w:rsidP="009756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analizzare, sintetizzare, contestualizzare i testi</w:t>
      </w:r>
    </w:p>
    <w:p w14:paraId="05B0B97C" w14:textId="77777777" w:rsidR="009756BF" w:rsidRPr="004C20D8" w:rsidRDefault="009756BF" w:rsidP="009756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interpretare e valutare criticamente le informazioni</w:t>
      </w:r>
    </w:p>
    <w:p w14:paraId="67C88D8E" w14:textId="77777777" w:rsidR="009756BF" w:rsidRPr="004C20D8" w:rsidRDefault="009756BF" w:rsidP="009756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sostenere le proprie tesi motivandole con adeguate argomentazioni e confrontandola con le opinioni altrui</w:t>
      </w:r>
    </w:p>
    <w:p w14:paraId="13EB73AE" w14:textId="77777777" w:rsidR="009756BF" w:rsidRPr="004C20D8" w:rsidRDefault="009756BF" w:rsidP="009756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individuare problemi e ipotizzare soluzioni facendo uso sia del pensiero induttivo che deduttivo, anche in situazioni nuove</w:t>
      </w:r>
    </w:p>
    <w:p w14:paraId="4AC18DB0" w14:textId="77777777" w:rsidR="009756BF" w:rsidRPr="004C20D8" w:rsidRDefault="009756BF" w:rsidP="009756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utilizzare in modo consapevole e efficace gli strumenti e i metodi delle diverse discipline per progettare in contesti astratti e concreti</w:t>
      </w:r>
    </w:p>
    <w:p w14:paraId="7E656A9B" w14:textId="77777777" w:rsidR="009756BF" w:rsidRPr="004C20D8" w:rsidRDefault="009756BF" w:rsidP="009756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ricercare utilizzando in chiave pluridisciplinare le conoscenze e le competenze acquisite</w:t>
      </w:r>
    </w:p>
    <w:p w14:paraId="13B7BC10" w14:textId="77777777" w:rsidR="009756BF" w:rsidRPr="004C20D8" w:rsidRDefault="009756BF" w:rsidP="009756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valutare le proprie prestazioni anche in funzione di un inserimento in nuovi contesti di studio e di lavoro</w:t>
      </w:r>
    </w:p>
    <w:p w14:paraId="0AB6801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65DAB4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4C20D8">
        <w:rPr>
          <w:rFonts w:eastAsia="Times New Roman" w:cstheme="minorHAnsi"/>
          <w:b/>
          <w:bCs/>
          <w:color w:val="FF0000"/>
          <w:u w:val="single"/>
        </w:rPr>
        <w:t>2. Area logico-argomentativa</w:t>
      </w:r>
    </w:p>
    <w:p w14:paraId="227FCAD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1B952EA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 il PRIMO BIENNIO:</w:t>
      </w:r>
    </w:p>
    <w:p w14:paraId="452AF43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</w:p>
    <w:p w14:paraId="1BE7A30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 xml:space="preserve">Saper sostenere una propria tesi e saper ascoltare e valutare, </w:t>
      </w:r>
      <w:r w:rsidRPr="004C20D8">
        <w:rPr>
          <w:rFonts w:eastAsia="Times New Roman" w:cstheme="minorHAnsi"/>
          <w:b/>
          <w:i/>
        </w:rPr>
        <w:t>sulla base delle proprie conoscenze,</w:t>
      </w:r>
      <w:r w:rsidRPr="004C20D8">
        <w:rPr>
          <w:rFonts w:eastAsia="Times New Roman" w:cstheme="minorHAnsi"/>
          <w:b/>
        </w:rPr>
        <w:t xml:space="preserve"> le argomentazioni altrui.</w:t>
      </w:r>
    </w:p>
    <w:p w14:paraId="2065C3C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Acquisire l’abitudine a ragionare con rigore logico, ad identificare i problemi e a</w:t>
      </w:r>
    </w:p>
    <w:p w14:paraId="7B1424F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individuare possibili soluzioni.</w:t>
      </w:r>
    </w:p>
    <w:p w14:paraId="4EDA439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65FAC1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 particolare:</w:t>
      </w:r>
    </w:p>
    <w:p w14:paraId="3F596C42" w14:textId="77777777" w:rsidR="009756BF" w:rsidRPr="004C20D8" w:rsidRDefault="009756BF" w:rsidP="009756B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ascoltare</w:t>
      </w:r>
    </w:p>
    <w:p w14:paraId="649AF684" w14:textId="77777777" w:rsidR="009756BF" w:rsidRPr="004C20D8" w:rsidRDefault="009756BF" w:rsidP="009756B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coglierla correttamente l’informazione</w:t>
      </w:r>
    </w:p>
    <w:p w14:paraId="27F01E4A" w14:textId="77777777" w:rsidR="009756BF" w:rsidRPr="004C20D8" w:rsidRDefault="009756BF" w:rsidP="009756B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argomentare con pertinenza, correttezza e chiarezza</w:t>
      </w:r>
    </w:p>
    <w:p w14:paraId="41C6CBC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02849BC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il SECONDO BIENNIO E IL MONOENNIO:</w:t>
      </w:r>
    </w:p>
    <w:p w14:paraId="3458551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</w:p>
    <w:p w14:paraId="3BC5379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Saper sostenere una propria tesi e saper ascoltare e valutare criticamente le argomentazioni altrui.</w:t>
      </w:r>
    </w:p>
    <w:p w14:paraId="17F34DD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Acquisire l’abitudine a ragionare con rigore logico, ad identificare i problemi e a individuare possibili soluzioni.</w:t>
      </w:r>
    </w:p>
    <w:p w14:paraId="6BFEEA3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Essere in grado di leggere e interpretare criticamente i contenuti delle diverse forme di comunicazione.</w:t>
      </w:r>
    </w:p>
    <w:p w14:paraId="2D6CB63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E96713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 particolare:</w:t>
      </w:r>
    </w:p>
    <w:p w14:paraId="2C81DE50" w14:textId="77777777" w:rsidR="009756BF" w:rsidRPr="004C20D8" w:rsidRDefault="009756BF" w:rsidP="009756B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lastRenderedPageBreak/>
        <w:t>Saper leggere e interpretare  la comunicazione mettendola in relazione al contesto  storico- culturale che l’ha prodotta</w:t>
      </w:r>
    </w:p>
    <w:p w14:paraId="0D3A77A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4C20D8">
        <w:rPr>
          <w:rFonts w:eastAsia="Times New Roman" w:cstheme="minorHAnsi"/>
          <w:b/>
          <w:bCs/>
          <w:color w:val="FF0000"/>
          <w:u w:val="single"/>
        </w:rPr>
        <w:t>3. Area linguistica e comunicativa</w:t>
      </w:r>
    </w:p>
    <w:p w14:paraId="170D44A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730F34E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 il PRIMO BIENNIO:</w:t>
      </w:r>
    </w:p>
    <w:p w14:paraId="296D35E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5DBA549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Padroneggiare la lingua italiana e in particolare:</w:t>
      </w:r>
    </w:p>
    <w:p w14:paraId="504CAF2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- saper leggere e comprendere testi di diversa natura, cogliendo le implicazioni e </w:t>
      </w:r>
      <w:r w:rsidRPr="004C20D8">
        <w:rPr>
          <w:rFonts w:eastAsia="Times New Roman" w:cstheme="minorHAnsi"/>
          <w:i/>
        </w:rPr>
        <w:t xml:space="preserve">i significati sottesi </w:t>
      </w:r>
      <w:r w:rsidRPr="004C20D8">
        <w:rPr>
          <w:rFonts w:eastAsia="Times New Roman" w:cstheme="minorHAnsi"/>
        </w:rPr>
        <w:t>a ciascuno di essi, in rapporto con la tipologia e il relativo contesto storico e culturale;</w:t>
      </w:r>
    </w:p>
    <w:p w14:paraId="28E833C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-  fare un uso corretto della scrittura in tutti i suoi aspetti, da quelli elementari (</w:t>
      </w:r>
      <w:r w:rsidRPr="004C20D8">
        <w:rPr>
          <w:rFonts w:eastAsia="Times New Roman" w:cstheme="minorHAnsi"/>
          <w:i/>
        </w:rPr>
        <w:t xml:space="preserve">correttezza </w:t>
      </w:r>
      <w:r w:rsidRPr="004C20D8">
        <w:rPr>
          <w:rFonts w:eastAsia="Times New Roman" w:cstheme="minorHAnsi"/>
        </w:rPr>
        <w:t xml:space="preserve">ortografica e morfologia) a quelli più avanzati (sintassi, </w:t>
      </w:r>
      <w:r w:rsidRPr="004C20D8">
        <w:rPr>
          <w:rFonts w:eastAsia="Times New Roman" w:cstheme="minorHAnsi"/>
          <w:i/>
        </w:rPr>
        <w:t>adeguatezza e pertinenza del lessico</w:t>
      </w:r>
      <w:r w:rsidRPr="004C20D8">
        <w:rPr>
          <w:rFonts w:eastAsia="Times New Roman" w:cstheme="minorHAnsi"/>
        </w:rPr>
        <w:t>, anche letterario e specialistico), modulando tali competenze a seconda dei</w:t>
      </w:r>
      <w:r w:rsidRPr="004C20D8">
        <w:rPr>
          <w:rFonts w:eastAsia="Times New Roman" w:cstheme="minorHAnsi"/>
          <w:i/>
        </w:rPr>
        <w:t xml:space="preserve"> </w:t>
      </w:r>
      <w:r w:rsidRPr="004C20D8">
        <w:rPr>
          <w:rFonts w:eastAsia="Times New Roman" w:cstheme="minorHAnsi"/>
        </w:rPr>
        <w:t xml:space="preserve">diversi contesti e scopi comunicativi </w:t>
      </w:r>
      <w:r w:rsidRPr="004C20D8">
        <w:rPr>
          <w:rFonts w:eastAsia="Times New Roman" w:cstheme="minorHAnsi"/>
          <w:i/>
        </w:rPr>
        <w:t>e negli specifici ambiti disciplinari</w:t>
      </w:r>
      <w:r w:rsidRPr="004C20D8">
        <w:rPr>
          <w:rFonts w:eastAsia="Times New Roman" w:cstheme="minorHAnsi"/>
        </w:rPr>
        <w:t>;</w:t>
      </w:r>
    </w:p>
    <w:p w14:paraId="6F170D2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- saper esporre </w:t>
      </w:r>
      <w:r w:rsidRPr="004C20D8">
        <w:rPr>
          <w:rFonts w:eastAsia="Times New Roman" w:cstheme="minorHAnsi"/>
          <w:i/>
        </w:rPr>
        <w:t>un argomento</w:t>
      </w:r>
      <w:r w:rsidRPr="004C20D8">
        <w:rPr>
          <w:rFonts w:eastAsia="Times New Roman" w:cstheme="minorHAnsi"/>
        </w:rPr>
        <w:t xml:space="preserve"> </w:t>
      </w:r>
      <w:r w:rsidRPr="004C20D8">
        <w:rPr>
          <w:rFonts w:eastAsia="Times New Roman" w:cstheme="minorHAnsi"/>
          <w:i/>
        </w:rPr>
        <w:t>in modo corretto ed efficace</w:t>
      </w:r>
      <w:r w:rsidRPr="004C20D8">
        <w:rPr>
          <w:rFonts w:eastAsia="Times New Roman" w:cstheme="minorHAnsi"/>
        </w:rPr>
        <w:t xml:space="preserve"> adeguandosi ai diversi contesti e </w:t>
      </w:r>
      <w:r w:rsidRPr="004C20D8">
        <w:rPr>
          <w:rFonts w:eastAsia="Times New Roman" w:cstheme="minorHAnsi"/>
          <w:i/>
        </w:rPr>
        <w:t>ambiti disciplinari</w:t>
      </w:r>
      <w:r w:rsidRPr="004C20D8">
        <w:rPr>
          <w:rFonts w:eastAsia="Times New Roman" w:cstheme="minorHAnsi"/>
        </w:rPr>
        <w:t xml:space="preserve">, </w:t>
      </w:r>
      <w:r w:rsidRPr="004C20D8">
        <w:rPr>
          <w:rFonts w:eastAsia="Times New Roman" w:cstheme="minorHAnsi"/>
          <w:i/>
        </w:rPr>
        <w:t>con registro comunicativo pertinente</w:t>
      </w:r>
      <w:r w:rsidRPr="004C20D8">
        <w:rPr>
          <w:rFonts w:eastAsia="Times New Roman" w:cstheme="minorHAnsi"/>
        </w:rPr>
        <w:t>;</w:t>
      </w:r>
    </w:p>
    <w:p w14:paraId="62601297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</w:p>
    <w:p w14:paraId="1AB6161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Aver acquisito, in una lingua straniera moderna, strutture, modalità e competenze comunicative corrispondenti almeno al Livello B1 del Quadro Comune Europeo di Riferimento.</w:t>
      </w:r>
    </w:p>
    <w:p w14:paraId="5679D45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 xml:space="preserve">• Saper riconoscere i molteplici rapporti e stabilire raffronti tra la lingua italiana e altre lingue moderne e, </w:t>
      </w:r>
      <w:r w:rsidRPr="004C20D8">
        <w:rPr>
          <w:rFonts w:eastAsia="Times New Roman" w:cstheme="minorHAnsi"/>
          <w:b/>
          <w:i/>
        </w:rPr>
        <w:t>quando necessario,</w:t>
      </w:r>
      <w:r w:rsidRPr="004C20D8">
        <w:rPr>
          <w:rFonts w:eastAsia="Times New Roman" w:cstheme="minorHAnsi"/>
          <w:b/>
        </w:rPr>
        <w:t xml:space="preserve"> antiche.</w:t>
      </w:r>
    </w:p>
    <w:p w14:paraId="1AD39D4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</w:rPr>
        <w:t xml:space="preserve">• </w:t>
      </w:r>
      <w:r w:rsidRPr="004C20D8">
        <w:rPr>
          <w:rFonts w:eastAsia="Times New Roman" w:cstheme="minorHAnsi"/>
          <w:b/>
          <w:i/>
        </w:rPr>
        <w:t>Sapersi inserire attivamente nelle diverse situazioni comunicative utilizzando le basi di diversi codici comunicativi, verbali, non-verbali, visivi, …</w:t>
      </w:r>
    </w:p>
    <w:p w14:paraId="4345121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 xml:space="preserve">• </w:t>
      </w:r>
      <w:r w:rsidRPr="004C20D8">
        <w:rPr>
          <w:rFonts w:eastAsia="Times New Roman" w:cstheme="minorHAnsi"/>
          <w:b/>
          <w:i/>
        </w:rPr>
        <w:t>Saper utilizzare strumenti, materiali e le basi di tecniche tradizionali e informatiche per produrre “testi” di vario codice.</w:t>
      </w:r>
      <w:r w:rsidRPr="004C20D8">
        <w:rPr>
          <w:rFonts w:eastAsia="Times New Roman" w:cstheme="minorHAnsi"/>
          <w:b/>
        </w:rPr>
        <w:t xml:space="preserve"> </w:t>
      </w:r>
    </w:p>
    <w:p w14:paraId="4BD4EFA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42F9A817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il SECONDO BIENNIO E IL MONOENNIO:</w:t>
      </w:r>
    </w:p>
    <w:p w14:paraId="7EB2417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1786342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Padroneggiare pienamente la lingua italiana e in particolare:</w:t>
      </w:r>
    </w:p>
    <w:p w14:paraId="128C297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- 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</w:r>
    </w:p>
    <w:p w14:paraId="261F9DE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- saper leggere e comprendere testi complessi di diversa natura, cogliendo le implicazioni e le sfumature di significato proprie di ciascuno di essi, in rapporto con la tipologia e il relativo contesto storico e culturale;</w:t>
      </w:r>
    </w:p>
    <w:p w14:paraId="25F8D74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-  </w:t>
      </w:r>
      <w:r w:rsidRPr="004C20D8">
        <w:rPr>
          <w:rFonts w:eastAsia="Times New Roman" w:cstheme="minorHAnsi"/>
          <w:i/>
        </w:rPr>
        <w:t>saper esporre con pertinenza argomenti, idee, riflessioni argomentando</w:t>
      </w:r>
      <w:r w:rsidRPr="004C20D8">
        <w:rPr>
          <w:rFonts w:eastAsia="Times New Roman" w:cstheme="minorHAnsi"/>
        </w:rPr>
        <w:t xml:space="preserve"> criticamente e sapendosi adeguare ai diversi contesti e nei diversi ambiti disciplinari.</w:t>
      </w:r>
    </w:p>
    <w:p w14:paraId="566748AF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35C3A8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Aver acquisito, in una lingua straniera moderna, strutture, modalità e competenze</w:t>
      </w:r>
    </w:p>
    <w:p w14:paraId="143DA4B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comunicative corrispondenti almeno al Livello B2 del Quadro Comune Europeo di</w:t>
      </w:r>
    </w:p>
    <w:p w14:paraId="1BE57E6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Riferimento.</w:t>
      </w:r>
    </w:p>
    <w:p w14:paraId="4E2F723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D3E5DD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Saper riconoscere i molteplici rapporti e stabilire raffronti tra la lingua italiana e altre</w:t>
      </w:r>
    </w:p>
    <w:p w14:paraId="2CA1AB4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lingue moderne e, talvolta, antiche.</w:t>
      </w:r>
    </w:p>
    <w:p w14:paraId="5133F3B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11AA80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  <w:i/>
        </w:rPr>
        <w:t>Sapersi inserire attivamente nelle diverse situazioni comunicative utilizzando diversi codici comunicativi, verbali, non-verbali, visivi, …</w:t>
      </w:r>
    </w:p>
    <w:p w14:paraId="06ACCC8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2E2EB1B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 xml:space="preserve">• </w:t>
      </w:r>
      <w:r w:rsidRPr="004C20D8">
        <w:rPr>
          <w:rFonts w:eastAsia="Times New Roman" w:cstheme="minorHAnsi"/>
          <w:b/>
          <w:i/>
        </w:rPr>
        <w:t>Saper utilizzare strumenti, materiali e tecniche tradizionali e informatiche per produrre “testi” di vario codice</w:t>
      </w:r>
      <w:r w:rsidRPr="004C20D8">
        <w:rPr>
          <w:rFonts w:eastAsia="Times New Roman" w:cstheme="minorHAnsi"/>
          <w:b/>
        </w:rPr>
        <w:t xml:space="preserve"> per studiare, fare ricerca, comunicare</w:t>
      </w:r>
      <w:r w:rsidRPr="004C20D8">
        <w:rPr>
          <w:rFonts w:eastAsia="Times New Roman" w:cstheme="minorHAnsi"/>
          <w:b/>
          <w:i/>
        </w:rPr>
        <w:t>.</w:t>
      </w:r>
      <w:r w:rsidRPr="004C20D8">
        <w:rPr>
          <w:rFonts w:eastAsia="Times New Roman" w:cstheme="minorHAnsi"/>
          <w:b/>
        </w:rPr>
        <w:t xml:space="preserve"> </w:t>
      </w:r>
    </w:p>
    <w:p w14:paraId="50651B3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1D2D7D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4C20D8">
        <w:rPr>
          <w:rFonts w:eastAsia="Times New Roman" w:cstheme="minorHAnsi"/>
          <w:b/>
          <w:bCs/>
          <w:color w:val="FF0000"/>
          <w:u w:val="single"/>
        </w:rPr>
        <w:t>4. Area storico-umanistica</w:t>
      </w:r>
    </w:p>
    <w:p w14:paraId="20B017E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1E927C0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 il PRIMO BIENNIO:</w:t>
      </w:r>
    </w:p>
    <w:p w14:paraId="74ACAA0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F02A83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 i presupposti culturali e la natura delle istituzioni politiche, giuridiche, sociali ed economiche</w:t>
      </w:r>
      <w:r w:rsidRPr="004C20D8">
        <w:rPr>
          <w:rFonts w:eastAsia="Times New Roman" w:cstheme="minorHAnsi"/>
        </w:rPr>
        <w:t>, con riferimento particolare all’Italia e all’Europa, e comprendere i diritti e i doveri che caratterizzano l’essere cittadini.</w:t>
      </w:r>
    </w:p>
    <w:p w14:paraId="43FBA37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</w:t>
      </w:r>
      <w:r w:rsidRPr="004C20D8">
        <w:rPr>
          <w:rFonts w:eastAsia="Times New Roman" w:cstheme="minorHAnsi"/>
        </w:rPr>
        <w:t xml:space="preserve">, con riferimento agli avvenimenti, ai contesti geografici e ai personaggi più importanti, la </w:t>
      </w:r>
      <w:r w:rsidRPr="004C20D8">
        <w:rPr>
          <w:rFonts w:eastAsia="Times New Roman" w:cstheme="minorHAnsi"/>
          <w:b/>
        </w:rPr>
        <w:t>storia d’Italia</w:t>
      </w:r>
      <w:r w:rsidRPr="004C20D8">
        <w:rPr>
          <w:rFonts w:eastAsia="Times New Roman" w:cstheme="minorHAnsi"/>
        </w:rPr>
        <w:t xml:space="preserve"> inserita nel contesto europeo e internazionale, dall’antichità </w:t>
      </w:r>
      <w:r w:rsidRPr="004C20D8">
        <w:rPr>
          <w:rFonts w:eastAsia="Times New Roman" w:cstheme="minorHAnsi"/>
          <w:i/>
        </w:rPr>
        <w:t>al Medioevo</w:t>
      </w:r>
      <w:r w:rsidRPr="004C20D8">
        <w:rPr>
          <w:rFonts w:eastAsia="Times New Roman" w:cstheme="minorHAnsi"/>
        </w:rPr>
        <w:t>.</w:t>
      </w:r>
    </w:p>
    <w:p w14:paraId="27B9E3A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Utilizzare metodi</w:t>
      </w:r>
      <w:r w:rsidRPr="004C20D8">
        <w:rPr>
          <w:rFonts w:eastAsia="Times New Roman" w:cstheme="minorHAnsi"/>
        </w:rPr>
        <w:t xml:space="preserve"> (prospettiva spaziale, relazioni uomo-ambiente, sintesi regionale), </w:t>
      </w:r>
      <w:r w:rsidRPr="004C20D8">
        <w:rPr>
          <w:rFonts w:eastAsia="Times New Roman" w:cstheme="minorHAnsi"/>
          <w:b/>
        </w:rPr>
        <w:t>concetti</w:t>
      </w:r>
      <w:r w:rsidRPr="004C20D8">
        <w:rPr>
          <w:rFonts w:eastAsia="Times New Roman" w:cstheme="minorHAnsi"/>
        </w:rPr>
        <w:t xml:space="preserve"> (territorio, regione, localizzazione, scala, diffusione spaziale, mobilità, relazione, senso del luogo...) e</w:t>
      </w:r>
      <w:r w:rsidRPr="004C20D8">
        <w:rPr>
          <w:rFonts w:eastAsia="Times New Roman" w:cstheme="minorHAnsi"/>
          <w:b/>
        </w:rPr>
        <w:t xml:space="preserve"> strumenti</w:t>
      </w:r>
      <w:r w:rsidRPr="004C20D8">
        <w:rPr>
          <w:rFonts w:eastAsia="Times New Roman" w:cstheme="minorHAnsi"/>
        </w:rPr>
        <w:t xml:space="preserve"> (carte geografiche, sistemi informativi geografici, immagini, dati statistici, fonti soggettive) </w:t>
      </w:r>
      <w:r w:rsidRPr="004C20D8">
        <w:rPr>
          <w:rFonts w:eastAsia="Times New Roman" w:cstheme="minorHAnsi"/>
          <w:b/>
        </w:rPr>
        <w:t>della geografia</w:t>
      </w:r>
      <w:r w:rsidRPr="004C20D8">
        <w:rPr>
          <w:rFonts w:eastAsia="Times New Roman" w:cstheme="minorHAnsi"/>
        </w:rPr>
        <w:t xml:space="preserve"> per la lettura dei processi storici e per l’analisi della società contemporanea.</w:t>
      </w:r>
    </w:p>
    <w:p w14:paraId="215EF04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 gli aspetti fondamentali della cultura e della tradizione letteraria, artistica, filosofica, religiosa italiana</w:t>
      </w:r>
      <w:r w:rsidRPr="004C20D8">
        <w:rPr>
          <w:rFonts w:eastAsia="Times New Roman" w:cstheme="minorHAnsi"/>
        </w:rPr>
        <w:t xml:space="preserve"> attraverso lo studio delle opere, degli autori e delle correnti di pensiero più significativi .</w:t>
      </w:r>
    </w:p>
    <w:p w14:paraId="5233DA1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Essere consapevoli del significato culturale del patrimonio archeologico, architettonico e artistico italiano.</w:t>
      </w:r>
    </w:p>
    <w:p w14:paraId="2A433E9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Collocare il pensiero scientifico, la storia delle sue scoperte e lo sviluppo delle invenzioni tecnologiche nell’ambito più vasto della storia delle idee.</w:t>
      </w:r>
    </w:p>
    <w:p w14:paraId="70C5C9B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Saper fruire delle espressioni creative delle arti e dei diversi mezzi espressivi.</w:t>
      </w:r>
    </w:p>
    <w:p w14:paraId="6ED8C35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 gli elementi essenziali e distintivi della cultura e della civiltà dei paesi di cui si studiano le lingue.</w:t>
      </w:r>
    </w:p>
    <w:p w14:paraId="0CCB4B5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E16BF0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Inoltre:</w:t>
      </w:r>
    </w:p>
    <w:p w14:paraId="79ABF2CB" w14:textId="77777777" w:rsidR="009756BF" w:rsidRPr="004C20D8" w:rsidRDefault="009756BF" w:rsidP="009756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Acquisire le basi per classificare  e analizzare le fonti (semplici bibliografie e sitografie, confronto tra fonti diverse,…)</w:t>
      </w:r>
    </w:p>
    <w:p w14:paraId="548E41DE" w14:textId="77777777" w:rsidR="009756BF" w:rsidRPr="004C20D8" w:rsidRDefault="009756BF" w:rsidP="009756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Conoscere ruoli e figure professionali legate all’ambito e all’indirizzo di studi</w:t>
      </w:r>
    </w:p>
    <w:p w14:paraId="7081BFA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3CA374D7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il SECONDO BIENNIO E IL MONOENNIO:</w:t>
      </w:r>
    </w:p>
    <w:p w14:paraId="65C6350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7FEDD82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 i presupposti culturali e la natura delle istituzioni politiche, giuridiche, sociali ed economiche, con riferimento particolare all’Italia e all’Europa, e comprendere i diritti ei doveri che caratterizzano l’essere cittadini.</w:t>
      </w:r>
    </w:p>
    <w:p w14:paraId="62899B3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Conoscere, con riferimento agli avvenimenti, ai contesti geografici e ai personaggi più importanti, la storia d’Italia inserita nel contesto europeo e internazionale, dal Medioevo sino ai giorni nostri.</w:t>
      </w:r>
    </w:p>
    <w:p w14:paraId="541396F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 gli aspetti fondamentali della cultura e della tradizione letteraria, artistica, filosofica, religiosa italiana ed europea</w:t>
      </w:r>
      <w:r w:rsidRPr="004C20D8">
        <w:rPr>
          <w:rFonts w:eastAsia="Times New Roman" w:cstheme="minorHAnsi"/>
        </w:rPr>
        <w:t xml:space="preserve"> attraverso lo studio delle opere, degli autori e delle correnti di pensiero più significativi e acquisire gli strumenti necessari per confrontarli con altre tradizioni e culture.</w:t>
      </w:r>
    </w:p>
    <w:p w14:paraId="0E937EB7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</w:r>
    </w:p>
    <w:p w14:paraId="4B70E50F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Collocare il pensiero scientifico, la storia delle sue scoperte e lo sviluppo delle invenzioni tecnologiche nell’ambito più vasto della storia delle idee.</w:t>
      </w:r>
    </w:p>
    <w:p w14:paraId="45103B3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Saper fruire delle espressioni creative delle arti e dei diversi mezzi espressivi.</w:t>
      </w:r>
    </w:p>
    <w:p w14:paraId="1ABD048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Conoscere gli elementi essenziali e distintivi della cultura e della civiltà dei paesi di cui si studiano le lingue</w:t>
      </w:r>
      <w:r w:rsidRPr="004C20D8">
        <w:rPr>
          <w:rFonts w:eastAsia="Times New Roman" w:cstheme="minorHAnsi"/>
        </w:rPr>
        <w:t>.</w:t>
      </w:r>
    </w:p>
    <w:p w14:paraId="60645EF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59B864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Inoltre:</w:t>
      </w:r>
    </w:p>
    <w:p w14:paraId="3A7BA1F2" w14:textId="77777777" w:rsidR="009756BF" w:rsidRPr="004C20D8" w:rsidRDefault="009756BF" w:rsidP="009756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classificare  e analizzare le fonti (ricerca, bibliografie e sitografie, confronto tra fonti diverse, citazioni,…)</w:t>
      </w:r>
    </w:p>
    <w:p w14:paraId="34008B52" w14:textId="77777777" w:rsidR="009756BF" w:rsidRPr="004C20D8" w:rsidRDefault="009756BF" w:rsidP="009756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Conoscere ruoli e figure professionali legate all’ambito e all’indirizzo di studi</w:t>
      </w:r>
    </w:p>
    <w:p w14:paraId="13ED8A6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i/>
        </w:rPr>
      </w:pPr>
    </w:p>
    <w:p w14:paraId="1AE455EF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u w:val="single"/>
        </w:rPr>
      </w:pPr>
      <w:r w:rsidRPr="004C20D8">
        <w:rPr>
          <w:rFonts w:eastAsia="Times New Roman" w:cstheme="minorHAnsi"/>
          <w:b/>
          <w:bCs/>
          <w:color w:val="FF0000"/>
        </w:rPr>
        <w:t>5.</w:t>
      </w:r>
      <w:r w:rsidRPr="004C20D8">
        <w:rPr>
          <w:rFonts w:eastAsia="Times New Roman" w:cstheme="minorHAnsi"/>
          <w:b/>
          <w:bCs/>
          <w:color w:val="FF0000"/>
          <w:u w:val="single"/>
        </w:rPr>
        <w:t xml:space="preserve"> Area scientifica, matematica e tecnologica</w:t>
      </w:r>
    </w:p>
    <w:p w14:paraId="44C17F9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4E48FF4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 il PRIMO BIENNIO:</w:t>
      </w:r>
    </w:p>
    <w:p w14:paraId="61751EF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6531554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</w:rPr>
        <w:t xml:space="preserve">• Comprendere il linguaggio formale specifico della matematica, saper utilizzare le procedure tipiche del pensiero matematico, </w:t>
      </w:r>
      <w:r w:rsidRPr="004C20D8">
        <w:rPr>
          <w:rFonts w:eastAsia="Times New Roman" w:cstheme="minorHAnsi"/>
          <w:b/>
          <w:i/>
        </w:rPr>
        <w:t>applicare le regole alla risoluzione di  esercizi e problemi.</w:t>
      </w:r>
    </w:p>
    <w:p w14:paraId="30A1481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657057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>•</w:t>
      </w:r>
      <w:r w:rsidRPr="004C20D8">
        <w:rPr>
          <w:rFonts w:eastAsia="Times New Roman" w:cstheme="minorHAnsi"/>
          <w:b/>
        </w:rPr>
        <w:t xml:space="preserve"> Possedere i contenuti fondamentali delle scienze delle scienze naturali</w:t>
      </w:r>
      <w:r w:rsidRPr="004C20D8">
        <w:rPr>
          <w:rFonts w:eastAsia="Times New Roman" w:cstheme="minorHAnsi"/>
        </w:rPr>
        <w:t xml:space="preserve"> (chimica, biologia, scienze della terra, astronomia), </w:t>
      </w:r>
      <w:r w:rsidRPr="004C20D8">
        <w:rPr>
          <w:rFonts w:eastAsia="Times New Roman" w:cstheme="minorHAnsi"/>
          <w:b/>
        </w:rPr>
        <w:t xml:space="preserve">riconoscendone </w:t>
      </w:r>
      <w:r w:rsidRPr="004C20D8">
        <w:rPr>
          <w:rFonts w:eastAsia="Times New Roman" w:cstheme="minorHAnsi"/>
          <w:b/>
          <w:i/>
        </w:rPr>
        <w:t>le basilari</w:t>
      </w:r>
      <w:r w:rsidRPr="004C20D8">
        <w:rPr>
          <w:rFonts w:eastAsia="Times New Roman" w:cstheme="minorHAnsi"/>
          <w:b/>
        </w:rPr>
        <w:t xml:space="preserve"> procedure e  i</w:t>
      </w:r>
      <w:r w:rsidRPr="004C20D8">
        <w:rPr>
          <w:rFonts w:eastAsia="Times New Roman" w:cstheme="minorHAnsi"/>
          <w:b/>
          <w:i/>
        </w:rPr>
        <w:t xml:space="preserve"> fondamenti</w:t>
      </w:r>
      <w:r w:rsidRPr="004C20D8">
        <w:rPr>
          <w:rFonts w:eastAsia="Times New Roman" w:cstheme="minorHAnsi"/>
          <w:b/>
        </w:rPr>
        <w:t xml:space="preserve"> </w:t>
      </w:r>
      <w:r w:rsidRPr="004C20D8">
        <w:rPr>
          <w:rFonts w:eastAsia="Times New Roman" w:cstheme="minorHAnsi"/>
          <w:b/>
          <w:i/>
        </w:rPr>
        <w:t>dei</w:t>
      </w:r>
      <w:r w:rsidRPr="004C20D8">
        <w:rPr>
          <w:rFonts w:eastAsia="Times New Roman" w:cstheme="minorHAnsi"/>
          <w:b/>
        </w:rPr>
        <w:t xml:space="preserve"> metodi di indagine propri.</w:t>
      </w:r>
    </w:p>
    <w:p w14:paraId="4378F2F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Essere in grado di utilizzare criticamente strumenti informatici e telematici nelle attività di studio e di approfondimento.</w:t>
      </w:r>
    </w:p>
    <w:p w14:paraId="120E57B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14:paraId="4B4884E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Inoltre:</w:t>
      </w:r>
    </w:p>
    <w:p w14:paraId="381EDE25" w14:textId="77777777" w:rsidR="009756BF" w:rsidRPr="004C20D8" w:rsidRDefault="009756BF" w:rsidP="009756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affrontare in modo critico il rapporto scienza-ambiente-società</w:t>
      </w:r>
    </w:p>
    <w:p w14:paraId="133CF79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24F29CD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  <w:r w:rsidRPr="004C20D8">
        <w:rPr>
          <w:rFonts w:eastAsia="Times New Roman" w:cstheme="minorHAnsi"/>
          <w:b/>
          <w:i/>
        </w:rPr>
        <w:t>Per il SECONDO BIENNIO E IL MONOENNIO:</w:t>
      </w:r>
    </w:p>
    <w:p w14:paraId="0A77C72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</w:rPr>
      </w:pPr>
    </w:p>
    <w:p w14:paraId="30204EA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Comprendere il linguaggio formale specifico della matematica, saper utilizzare le procedure tipiche del pensiero matematico, conoscere i contenuti fondamentali delle teorie che sono alla base della descrizione matematica della realtà.</w:t>
      </w:r>
    </w:p>
    <w:p w14:paraId="62773A6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Possedere i contenuti fondamentali delle scienze fisiche e delle scienze naturali</w:t>
      </w:r>
      <w:r w:rsidRPr="004C20D8">
        <w:rPr>
          <w:rFonts w:eastAsia="Times New Roman" w:cstheme="minorHAnsi"/>
        </w:rPr>
        <w:t xml:space="preserve"> (fisica e chimica), </w:t>
      </w:r>
      <w:r w:rsidRPr="004C20D8">
        <w:rPr>
          <w:rFonts w:eastAsia="Times New Roman" w:cstheme="minorHAnsi"/>
          <w:b/>
        </w:rPr>
        <w:t>padroneggiandone le procedure e i metodi di indagine propri, anche per potersi orientare nel campo delle scienze applicate.</w:t>
      </w:r>
    </w:p>
    <w:p w14:paraId="13098A4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</w:r>
    </w:p>
    <w:p w14:paraId="700A39A7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5352AB8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Inoltre:</w:t>
      </w:r>
    </w:p>
    <w:p w14:paraId="258B87F4" w14:textId="77777777" w:rsidR="009756BF" w:rsidRPr="004C20D8" w:rsidRDefault="009756BF" w:rsidP="009756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  <w:r w:rsidRPr="004C20D8">
        <w:rPr>
          <w:rFonts w:eastAsia="Times New Roman" w:cstheme="minorHAnsi"/>
          <w:i/>
        </w:rPr>
        <w:t>Saper affrontare in modo critico il rapporto scienza-ambiente-società</w:t>
      </w:r>
    </w:p>
    <w:p w14:paraId="74EB65A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</w:p>
    <w:p w14:paraId="05A83CA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4C20D8">
        <w:rPr>
          <w:rFonts w:eastAsia="Calibri" w:cstheme="minorHAnsi"/>
          <w:b/>
          <w:color w:val="FF0000"/>
          <w:lang w:eastAsia="en-US"/>
        </w:rPr>
        <w:t>Risultati di apprendimento del Liceo delle scienze umane</w:t>
      </w:r>
    </w:p>
    <w:p w14:paraId="222B529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730C641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TTE18289B0t00" w:cstheme="minorHAnsi"/>
          <w:lang w:eastAsia="en-US"/>
        </w:rPr>
        <w:t>“Il percorso del liceo delle scienze umane e indirizzato allo studio delle teorie esplicative dei fenomeni collegati alla costruzione dell’identità personale e delle relazioni umane e sociali. Guida lo studente ad approfondire e a sviluppare le conoscenze e le abilita e a maturare le competenze necessarie per cogliere la complessità e la specificità dei processi formativi.</w:t>
      </w:r>
    </w:p>
    <w:p w14:paraId="3D689C26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TTE18289B0t00" w:cstheme="minorHAnsi"/>
          <w:lang w:eastAsia="en-US"/>
        </w:rPr>
        <w:t>Assicura la padronanza dei linguaggi, delle metodologie e delle tecniche di indagine nel campo delle scienze umane” (art. 9 comma 1).</w:t>
      </w:r>
    </w:p>
    <w:p w14:paraId="713B36E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TTE18289B0t00" w:cstheme="minorHAnsi"/>
          <w:lang w:eastAsia="en-US"/>
        </w:rPr>
        <w:t>Gli studenti, a conclusione del percorso di studio, oltre a raggiungere i risultati di apprendimento comuni, dovranno:</w:t>
      </w:r>
    </w:p>
    <w:p w14:paraId="07B5C7E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 xml:space="preserve">• </w:t>
      </w:r>
      <w:r w:rsidRPr="004C20D8">
        <w:rPr>
          <w:rFonts w:eastAsia="TTE18289B0t00" w:cstheme="minorHAnsi"/>
          <w:lang w:eastAsia="en-US"/>
        </w:rPr>
        <w:t>aver acquisito le conoscenze dei principali campi d’indagine delle scienze umane mediante gli apporti specifici e interdisciplinari della cultura pedagogica, psicologica e socio-antropologica;</w:t>
      </w:r>
    </w:p>
    <w:p w14:paraId="63C2EB8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 xml:space="preserve">• </w:t>
      </w:r>
      <w:r w:rsidRPr="004C20D8">
        <w:rPr>
          <w:rFonts w:eastAsia="TTE18289B0t00" w:cstheme="minorHAnsi"/>
          <w:lang w:eastAsia="en-US"/>
        </w:rPr>
        <w:t>aver raggiunto, attraverso la lettura e lo studio diretto di opere e di autori significativi del passato e contemporanei, la conoscenza delle principali tipologie educative, relazionali e sociali proprie della cultura occidentale e il ruolo da esse svolto nella costruzione della civiltà europea;</w:t>
      </w:r>
    </w:p>
    <w:p w14:paraId="47D217C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 xml:space="preserve">• </w:t>
      </w:r>
      <w:r w:rsidRPr="004C20D8">
        <w:rPr>
          <w:rFonts w:eastAsia="TTE18289B0t00" w:cstheme="minorHAnsi"/>
          <w:lang w:eastAsia="en-US"/>
        </w:rPr>
        <w:t>saper identificare i modelli teorici e politici di convivenza, le loro ragioni storiche,</w:t>
      </w:r>
    </w:p>
    <w:p w14:paraId="61E7B5B7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TTE18289B0t00" w:cstheme="minorHAnsi"/>
          <w:lang w:eastAsia="en-US"/>
        </w:rPr>
        <w:t>filosofiche e sociali, e i rapporti che ne scaturiscono sul piano etico-civile e pedagogico-educativo;</w:t>
      </w:r>
    </w:p>
    <w:p w14:paraId="113307B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 xml:space="preserve">• </w:t>
      </w:r>
      <w:r w:rsidRPr="004C20D8">
        <w:rPr>
          <w:rFonts w:eastAsia="TTE18289B0t00" w:cstheme="minorHAnsi"/>
          <w:lang w:eastAsia="en-US"/>
        </w:rPr>
        <w:t>saper confrontare teorie e strumenti necessari per comprendere la varietà della realtà sociale, con particolare attenzione ai fenomeni educativi e ai processi formativi, ai luoghi e alle pratiche dell’educazione formale e non formale, ai servizi alla persona, al mondo del lavoro, ai fenomeni interculturali;</w:t>
      </w:r>
    </w:p>
    <w:p w14:paraId="6DBB05D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TE18289B0t00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 xml:space="preserve">• </w:t>
      </w:r>
      <w:r w:rsidRPr="004C20D8">
        <w:rPr>
          <w:rFonts w:eastAsia="TTE18289B0t00" w:cstheme="minorHAnsi"/>
          <w:lang w:eastAsia="en-US"/>
        </w:rPr>
        <w:t>possedere gli strumenti necessari per utilizzare, in maniera consapevole e critica, le principali metodologie relazionali e comunicative, comprese quelle relative alla media education.</w:t>
      </w:r>
    </w:p>
    <w:p w14:paraId="3ADAE7B6" w14:textId="77777777" w:rsidR="009756BF" w:rsidRPr="004C20D8" w:rsidRDefault="009756BF" w:rsidP="009756BF">
      <w:pPr>
        <w:jc w:val="both"/>
        <w:rPr>
          <w:rFonts w:eastAsia="Calibri" w:cstheme="minorHAnsi"/>
          <w:lang w:eastAsia="en-US"/>
        </w:rPr>
      </w:pPr>
    </w:p>
    <w:p w14:paraId="7AF8015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4C20D8">
        <w:rPr>
          <w:rFonts w:eastAsia="Calibri" w:cstheme="minorHAnsi"/>
          <w:b/>
          <w:color w:val="FF0000"/>
          <w:lang w:eastAsia="en-US"/>
        </w:rPr>
        <w:lastRenderedPageBreak/>
        <w:t>Risultati di apprendimento del Liceo delle scienze umane</w:t>
      </w:r>
    </w:p>
    <w:p w14:paraId="17593B3B" w14:textId="77777777" w:rsidR="009756BF" w:rsidRPr="004C20D8" w:rsidRDefault="009756BF" w:rsidP="009756BF">
      <w:pPr>
        <w:jc w:val="center"/>
        <w:rPr>
          <w:rFonts w:eastAsia="Calibri" w:cstheme="minorHAnsi"/>
          <w:b/>
          <w:color w:val="FF0000"/>
          <w:lang w:eastAsia="en-US"/>
        </w:rPr>
      </w:pPr>
      <w:r w:rsidRPr="004C20D8">
        <w:rPr>
          <w:rFonts w:eastAsia="Calibri" w:cstheme="minorHAnsi"/>
          <w:b/>
          <w:color w:val="FF0000"/>
          <w:lang w:eastAsia="en-US"/>
        </w:rPr>
        <w:t>Opzione economico-sociale</w:t>
      </w:r>
    </w:p>
    <w:p w14:paraId="55421662" w14:textId="77777777" w:rsidR="009756BF" w:rsidRPr="004C20D8" w:rsidRDefault="009756BF" w:rsidP="009756BF">
      <w:pPr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“Nell’ambito della programmazione regionale dell’offerta formativa, può essere attivata l’opzione economico-sociale che fornisce allo studente competenze particolarmente avanzate negli studi afferenti alle scienze giuridiche, economiche e sociali”(art. 9 comma 2).</w:t>
      </w:r>
    </w:p>
    <w:p w14:paraId="6361802C" w14:textId="77777777" w:rsidR="009756BF" w:rsidRPr="004C20D8" w:rsidRDefault="009756BF" w:rsidP="009756BF">
      <w:pPr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Gli studenti, a conclusione del percorso di studio, oltre a raggiungere i risultati di apprendimento comuni, dovranno:</w:t>
      </w:r>
    </w:p>
    <w:p w14:paraId="2E7EF845" w14:textId="77777777" w:rsidR="009756BF" w:rsidRPr="004C20D8" w:rsidRDefault="009756BF" w:rsidP="009756BF">
      <w:pPr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conoscere i significati, i metodi e le categorie interpretative messe a disposizione delle scienze economiche, giuridiche e sociologiche;</w:t>
      </w:r>
    </w:p>
    <w:p w14:paraId="58073233" w14:textId="77777777" w:rsidR="009756BF" w:rsidRPr="004C20D8" w:rsidRDefault="009756BF" w:rsidP="009756BF">
      <w:pPr>
        <w:spacing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comprendere i caratteri dell’economia come scienza delle scelte responsabili sulle risorse di cui l’uomo dispone (fisiche, temporali, territoriali, finanziarie) e del diritto come scienza delle regole di natura giuridica che disciplinano la convivenza sociale;</w:t>
      </w:r>
    </w:p>
    <w:p w14:paraId="271DC524" w14:textId="77777777" w:rsidR="009756BF" w:rsidRPr="004C20D8" w:rsidRDefault="009756BF" w:rsidP="009756BF">
      <w:pPr>
        <w:spacing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individuare le categorie antropologiche e sociali utili per la comprensione e classificazione dei fenomeni culturali;</w:t>
      </w:r>
    </w:p>
    <w:p w14:paraId="3C20BE29" w14:textId="77777777" w:rsidR="009756BF" w:rsidRPr="004C20D8" w:rsidRDefault="009756BF" w:rsidP="009756BF">
      <w:pPr>
        <w:spacing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sviluppare la capacità di misurare, con l’ausilio di adeguati strumenti matematici, statistici e informatici, i fenomeni economici e sociali indispensabili alla verifica empirica dei princìpi teorici;</w:t>
      </w:r>
    </w:p>
    <w:p w14:paraId="4F2BFAB1" w14:textId="77777777" w:rsidR="009756BF" w:rsidRPr="004C20D8" w:rsidRDefault="009756BF" w:rsidP="009756BF">
      <w:pPr>
        <w:spacing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utilizzare le prospettive filosofiche, storico-geografiche e scientifiche nello studio delle interdipendenze tra i fenomeni internazionali, nazionali, locali e personali;</w:t>
      </w:r>
    </w:p>
    <w:p w14:paraId="653D434C" w14:textId="77777777" w:rsidR="009756BF" w:rsidRPr="004C20D8" w:rsidRDefault="009756BF" w:rsidP="009756BF">
      <w:pPr>
        <w:spacing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saper identificare il legame esistente fra i fenomeni culturali, economici e sociali e le istituzioni politiche sia in relazione alla dimensione nazionale ed europea sia a quella globale;</w:t>
      </w:r>
    </w:p>
    <w:p w14:paraId="7A4BA322" w14:textId="77777777" w:rsidR="009756BF" w:rsidRPr="004C20D8" w:rsidRDefault="009756BF" w:rsidP="009756BF">
      <w:pPr>
        <w:spacing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avere acquisito in una seconda lingua moderna strutture, modalità e competenze comunicative corrispondenti almeno al Livello B1 del Quadro Comune Europeo di Riferimento.</w:t>
      </w:r>
    </w:p>
    <w:p w14:paraId="42BE381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4C20D8">
        <w:rPr>
          <w:rFonts w:eastAsia="Calibri" w:cstheme="minorHAnsi"/>
          <w:b/>
          <w:color w:val="FF0000"/>
          <w:lang w:eastAsia="en-US"/>
        </w:rPr>
        <w:t>Risultati di apprendimento del Liceo musicale e coreutico</w:t>
      </w:r>
    </w:p>
    <w:p w14:paraId="167B14E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FF0000"/>
          <w:lang w:eastAsia="en-US"/>
        </w:rPr>
      </w:pPr>
    </w:p>
    <w:p w14:paraId="0ADD2155" w14:textId="77777777" w:rsidR="009756BF" w:rsidRPr="004C20D8" w:rsidRDefault="009756BF" w:rsidP="009756BF">
      <w:pPr>
        <w:spacing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 xml:space="preserve">“Il percorso del liceo musicale e coreutico, articolato nelle rispettive sezioni, è indirizzato all’apprendimento tecnico-pratico della musica e della danza e allo studio del loro ruolo nella storia e nella cultura. Guida lo studente ad approfondire e a sviluppare le conoscenze e le abilità e a maturare le competenze necessarie per acquisire, anche attraverso specifiche attività funzionali, la padronanza dei linguaggi musicali e coreutici sotto gli aspetti della composizione, interpretazione, esecuzione e rappresentazione, maturando la necessaria prospettiva culturale, storica, estetica, teorica e tecnica. Assicura altresì la continuità dei percorsi formativi per gli studenti provenienti dai corsi ad indirizzo musicale di cui all’articolo 11, comma 9, della legge 3 maggio 1999, n. 124, fatto salvo quanto previsto dal comma 2” (art. 7 comma 1). Gli studenti, a conclusione del percorso di studio, oltre a raggiungere i risultati di apprendimento comuni, dovranno: </w:t>
      </w:r>
    </w:p>
    <w:p w14:paraId="60547DB0" w14:textId="77777777" w:rsidR="009756BF" w:rsidRPr="004C20D8" w:rsidRDefault="009756BF" w:rsidP="009756BF">
      <w:pPr>
        <w:spacing w:line="240" w:lineRule="auto"/>
        <w:jc w:val="center"/>
        <w:rPr>
          <w:rFonts w:eastAsia="Calibri" w:cstheme="minorHAnsi"/>
          <w:b/>
          <w:color w:val="FF0000"/>
          <w:lang w:eastAsia="en-US"/>
        </w:rPr>
      </w:pPr>
      <w:r w:rsidRPr="004C20D8">
        <w:rPr>
          <w:rFonts w:eastAsia="Calibri" w:cstheme="minorHAnsi"/>
          <w:b/>
          <w:color w:val="FF0000"/>
          <w:lang w:eastAsia="en-US"/>
        </w:rPr>
        <w:t>per la sezione musicale:</w:t>
      </w:r>
    </w:p>
    <w:p w14:paraId="2466B18A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eseguire ed interpretare opere di epoche, generi e stili diversi, con autonomia nello studio e capacità di autovalutazione;</w:t>
      </w:r>
    </w:p>
    <w:p w14:paraId="12B5C47E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partecipare ad insiemi vocali e strumentali, con adeguata capacità di interazione con il gruppo;</w:t>
      </w:r>
    </w:p>
    <w:p w14:paraId="623FC294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utilizzare, a integrazione dello strumento principale e monodico ovvero polifonico, un secondo strumento, polifonico ovvero monodico;</w:t>
      </w:r>
    </w:p>
    <w:p w14:paraId="4318996F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conoscere i fondamenti della corretta emissione vocale</w:t>
      </w:r>
    </w:p>
    <w:p w14:paraId="21C2FFDB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usare le principali tecnologie elettroacustiche e informatiche relative alla musica;</w:t>
      </w:r>
    </w:p>
    <w:p w14:paraId="50DE47CE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conoscere e utilizzare i principali codici della scrittura musicale;</w:t>
      </w:r>
    </w:p>
    <w:p w14:paraId="7A757C1B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lastRenderedPageBreak/>
        <w:t>• conoscere lo sviluppo storico della musica d’arte nelle sue linee essenziali, nonché le principali categorie sistematiche applicate alla descrizione delle musiche di tradizione sia scritta sia orale;</w:t>
      </w:r>
    </w:p>
    <w:p w14:paraId="08270296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individuare le tradizioni e i contesti relativi ad opere, generi, autori, artisti, movimenti, riferiti alla musica e alla danza, anche in relazione agli sviluppi storici, culturali e sociali;</w:t>
      </w:r>
    </w:p>
    <w:p w14:paraId="5B9AE1D3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cogliere i valori estetici in opere musicali di vario genere ed epoca;</w:t>
      </w:r>
    </w:p>
    <w:p w14:paraId="5FD6315E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conoscere e analizzare opere significative del repertorio musicale;</w:t>
      </w:r>
    </w:p>
    <w:p w14:paraId="3730DB8F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4C20D8">
        <w:rPr>
          <w:rFonts w:eastAsia="Calibri" w:cstheme="minorHAnsi"/>
          <w:lang w:eastAsia="en-US"/>
        </w:rPr>
        <w:t>• conoscere l’evoluzione morfologica e tecnologica degli strumenti musicali.</w:t>
      </w:r>
    </w:p>
    <w:p w14:paraId="6863D2D1" w14:textId="77777777" w:rsidR="009756BF" w:rsidRPr="004C20D8" w:rsidRDefault="009756BF" w:rsidP="009756BF">
      <w:pPr>
        <w:spacing w:after="0" w:line="240" w:lineRule="auto"/>
        <w:jc w:val="both"/>
        <w:rPr>
          <w:rFonts w:eastAsia="Calibri" w:cstheme="minorHAnsi"/>
          <w:lang w:eastAsia="en-US"/>
        </w:rPr>
      </w:pPr>
    </w:p>
    <w:p w14:paraId="589B7BE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  <w:color w:val="FF0000"/>
        </w:rPr>
        <w:t>PROFILO SPECIFICO DEL LICEO ARTISTICO</w:t>
      </w:r>
      <w:r w:rsidRPr="004C20D8">
        <w:rPr>
          <w:rFonts w:eastAsia="Times New Roman" w:cstheme="minorHAnsi"/>
          <w:b/>
        </w:rPr>
        <w:t>*</w:t>
      </w:r>
    </w:p>
    <w:p w14:paraId="5FED674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319FA2C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  <w:b/>
          <w:u w:val="single"/>
        </w:rPr>
        <w:t>“Il percorso del liceo artistico è indirizzato allo studio dei fenomeni estetici e alla pratica artistica.</w:t>
      </w:r>
      <w:r w:rsidRPr="004C20D8">
        <w:rPr>
          <w:rFonts w:eastAsia="Times New Roman" w:cstheme="minorHAnsi"/>
        </w:rPr>
        <w:t xml:space="preserve"> </w:t>
      </w:r>
    </w:p>
    <w:p w14:paraId="5435590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</w:rPr>
        <w:t xml:space="preserve">Favorisce l’acquisizione dei </w:t>
      </w:r>
      <w:r w:rsidRPr="004C20D8">
        <w:rPr>
          <w:rFonts w:eastAsia="Times New Roman" w:cstheme="minorHAnsi"/>
          <w:b/>
        </w:rPr>
        <w:t>metodi specifici della ricerca e della produzione artistica</w:t>
      </w:r>
      <w:r w:rsidRPr="004C20D8">
        <w:rPr>
          <w:rFonts w:eastAsia="Times New Roman" w:cstheme="minorHAnsi"/>
        </w:rPr>
        <w:t xml:space="preserve"> e </w:t>
      </w:r>
      <w:r w:rsidRPr="004C20D8">
        <w:rPr>
          <w:rFonts w:eastAsia="Times New Roman" w:cstheme="minorHAnsi"/>
          <w:b/>
        </w:rPr>
        <w:t>la padronanza dei linguaggi e delle tecniche relative.</w:t>
      </w:r>
    </w:p>
    <w:p w14:paraId="1DA64BF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Fornisce allo studente gli </w:t>
      </w:r>
      <w:r w:rsidRPr="004C20D8">
        <w:rPr>
          <w:rFonts w:eastAsia="Times New Roman" w:cstheme="minorHAnsi"/>
          <w:b/>
        </w:rPr>
        <w:t>strumenti necessari per conoscere il patrimonio artistico nel suo contesto storico e culturale e per coglierne appieno la presenza e il valore nella società odierna.</w:t>
      </w:r>
      <w:r w:rsidRPr="004C20D8">
        <w:rPr>
          <w:rFonts w:eastAsia="Times New Roman" w:cstheme="minorHAnsi"/>
        </w:rPr>
        <w:t xml:space="preserve"> </w:t>
      </w:r>
    </w:p>
    <w:p w14:paraId="0FBD59C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Guida lo studente ad approfondire e a sviluppare le conoscenze e le abilità e a maturare le </w:t>
      </w:r>
      <w:r w:rsidRPr="004C20D8">
        <w:rPr>
          <w:rFonts w:eastAsia="Times New Roman" w:cstheme="minorHAnsi"/>
          <w:b/>
        </w:rPr>
        <w:t>competenze necessarie per dare espressione alla propria creatività e capacità progettuale nell’ambito delle arti</w:t>
      </w:r>
      <w:r w:rsidRPr="004C20D8">
        <w:rPr>
          <w:rFonts w:eastAsia="Times New Roman" w:cstheme="minorHAnsi"/>
        </w:rPr>
        <w:t>” (art. 4 comma 1).</w:t>
      </w:r>
    </w:p>
    <w:p w14:paraId="6E2A550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90DB62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Gli studenti, a conclusione del percorso di studio, oltre a raggiungere i risultati di apprendimento comuni, dovranno:</w:t>
      </w:r>
    </w:p>
    <w:p w14:paraId="4E12D04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14:paraId="42CC741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conoscere la storia della produzione artistica e architettonica e il significato delle opere d’arte nei diversi contesti storici e culturali anche in relazione agli indirizzi di studio prescelti;</w:t>
      </w:r>
    </w:p>
    <w:p w14:paraId="388EFA8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cogliere i valori estetici, concettuali e funzionali nelle opere artistiche;</w:t>
      </w:r>
    </w:p>
    <w:p w14:paraId="602D511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</w:rPr>
        <w:t>conoscere e applicare le tecniche grafiche, pittoriche, plastico-scultoree, architettoniche e multimediali e saper collegare tra di loro i diversi linguaggi artistici;</w:t>
      </w:r>
    </w:p>
    <w:p w14:paraId="458D204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conoscere e padroneggiare i processi progettuali e operativi e utilizzare in modo appropriato tecniche e materiali in relazione agli indirizzi prescelti;</w:t>
      </w:r>
    </w:p>
    <w:p w14:paraId="521CD2E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conoscere e applicare i codici dei linguaggi artistici, i principi della percezione visiva e della composizione della forma in tutte le sue configurazioni e funzioni;</w:t>
      </w:r>
    </w:p>
    <w:p w14:paraId="36D308AF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• conoscere le problematiche relative alla tutela, alla conservazione e al restauro del patrimonio artistico e architettonico.</w:t>
      </w:r>
    </w:p>
    <w:p w14:paraId="59010095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16803A4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4C20D8">
        <w:rPr>
          <w:rFonts w:eastAsia="Times New Roman" w:cstheme="minorHAnsi"/>
          <w:b/>
          <w:bCs/>
          <w:color w:val="FF0000"/>
        </w:rPr>
        <w:t>Indirizzo Arti figurative</w:t>
      </w:r>
    </w:p>
    <w:p w14:paraId="5047BF8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6B8C92A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Gli studenti, a conclusione del percorso di studio, dovranno:</w:t>
      </w:r>
    </w:p>
    <w:p w14:paraId="0AE342B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aver approfondito la conoscenza degli elementi costitutivi della forma grafica, pittorica e/o scultorea nei suoi aspetti espressivi e comunicativi e acquisito la consapevolezza dei relativi fondamenti storici e concettuali; conoscere e saper applicare i principi della percezione visiva;</w:t>
      </w:r>
    </w:p>
    <w:p w14:paraId="4B8296AE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saper individuare le interazioni delle forme pittoriche e/o scultoree con il contesto architettonico, urbano e paesaggistico;</w:t>
      </w:r>
    </w:p>
    <w:p w14:paraId="6BDB804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e applicare i processi progettuali e operativi e utilizzare in modo appropriato le diverse tecniche della figurazione bidimensionale e/o tridimensionale, anche in funzione della necessaria contaminazione tra le tradizionali specificazioni disciplinari (comprese le nuove tecnologie);</w:t>
      </w:r>
    </w:p>
    <w:p w14:paraId="5ED41EC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le principali linee di sviluppo tecniche e concettuali dell’arte moderna e contemporanea e le intersezioni con le altre forme di espressione e comunicazione artistica;</w:t>
      </w:r>
    </w:p>
    <w:p w14:paraId="0AAE423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e saper applicare i principi della percezione visiva e della composizione della forma grafica, pittorica e scultorea.</w:t>
      </w:r>
    </w:p>
    <w:p w14:paraId="5A2F041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58BD6EA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4C20D8">
        <w:rPr>
          <w:rFonts w:eastAsia="Times New Roman" w:cstheme="minorHAnsi"/>
          <w:b/>
          <w:bCs/>
          <w:color w:val="FF0000"/>
        </w:rPr>
        <w:t>Indirizzo Architettura e ambiente</w:t>
      </w:r>
    </w:p>
    <w:p w14:paraId="7649E2C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0B8D4F9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Gli studenti, a conclusione del percorso di studio, dovranno:</w:t>
      </w:r>
    </w:p>
    <w:p w14:paraId="473364B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lastRenderedPageBreak/>
        <w:t>• conoscere gli elementi costitutivi dell’architettura a partire dagli aspetti funzionali, estetici e dalle logiche costruttive fondamentali;</w:t>
      </w:r>
    </w:p>
    <w:p w14:paraId="19AAB86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avere acquisito una chiara metodologia progettuale applicata alle diverse fasi da sviluppare(dalle ipotesi iniziali al disegno esecutivo) e una appropriata conoscenza dei codici geometrici come metodo di rappresentazione;</w:t>
      </w:r>
    </w:p>
    <w:p w14:paraId="4571736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la storia dell’architettura, con particolare riferimento all’architettura moderna e alle problematiche urbanistiche connesse, come fondamento della progettazione;</w:t>
      </w:r>
    </w:p>
    <w:p w14:paraId="2C6424E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avere acquisito la consapevolezza della relazione esistente tra il progetto e il contesto storico, sociale, ambientale e la specificità del territorio nel quale si colloca;</w:t>
      </w:r>
    </w:p>
    <w:p w14:paraId="18E8BBD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acquisire la conoscenza e l’esperienza del rilievo e della restituzione grafica e tridimensionale degli elementi dell’architettura;</w:t>
      </w:r>
    </w:p>
    <w:p w14:paraId="337BD01F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saper usare le tecnologie informatiche in funzione della visualizzazione e della definizione grafico-tridimensionale del progetto;</w:t>
      </w:r>
    </w:p>
    <w:p w14:paraId="2FEC100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e saper applicare i principi della percezione visiva e della composizione della forma architettonica.</w:t>
      </w:r>
    </w:p>
    <w:p w14:paraId="0E2EA89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F0590F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4C20D8">
        <w:rPr>
          <w:rFonts w:eastAsia="Times New Roman" w:cstheme="minorHAnsi"/>
          <w:b/>
          <w:bCs/>
          <w:color w:val="FF0000"/>
        </w:rPr>
        <w:t>Indirizzo Design</w:t>
      </w:r>
    </w:p>
    <w:p w14:paraId="0397998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14:paraId="69EA315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Gli studenti, a conclusione del percorso di studio, dovranno:</w:t>
      </w:r>
    </w:p>
    <w:p w14:paraId="58742AF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gli elementi costitutivi dei codici dei linguaggi grafici, progettuali e della forma;</w:t>
      </w:r>
    </w:p>
    <w:p w14:paraId="7BA0A3A3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avere consapevolezza delle radici storiche, delle linee di sviluppo e delle diverse strategie espressive proprie dei vari ambiti del design e delle arti applicate tradizionali;</w:t>
      </w:r>
    </w:p>
    <w:p w14:paraId="5CB28B9D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saper individuare le corrette procedure di approccio nel rapporto progetto-funzionalità -contesto, nelle diverse finalità relative a beni, servizi e produzione;</w:t>
      </w:r>
    </w:p>
    <w:p w14:paraId="48A2F95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saper identificare e usare tecniche e tecnologie adeguate alla definizione del progetto grafico, del prototipo e del modello tridimensionale;</w:t>
      </w:r>
    </w:p>
    <w:p w14:paraId="2F44BA1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il patrimonio culturale e tecnico delle arti applicate;</w:t>
      </w:r>
    </w:p>
    <w:p w14:paraId="7AA3569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e saper applicare i principi della percezione visiva e della composizione della forma.</w:t>
      </w:r>
    </w:p>
    <w:p w14:paraId="673D1FEA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2EFE3E08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6A9E939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FF0000"/>
        </w:rPr>
      </w:pPr>
      <w:r w:rsidRPr="004C20D8">
        <w:rPr>
          <w:rFonts w:eastAsia="Times New Roman" w:cstheme="minorHAnsi"/>
          <w:b/>
          <w:bCs/>
          <w:color w:val="FF0000"/>
        </w:rPr>
        <w:t>Indirizzo Scenografia</w:t>
      </w:r>
    </w:p>
    <w:p w14:paraId="609019A2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14:paraId="133454A4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4C20D8">
        <w:rPr>
          <w:rFonts w:eastAsia="Times New Roman" w:cstheme="minorHAnsi"/>
          <w:b/>
        </w:rPr>
        <w:t>Gli studenti, a conclusione del percorso di studio, dovranno:</w:t>
      </w:r>
    </w:p>
    <w:p w14:paraId="599FC38F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gli elementi costitutivi dell’allestimento scenico, dello spettacolo, del teatro e del cinema;</w:t>
      </w:r>
    </w:p>
    <w:p w14:paraId="611E36B0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avere consapevolezza delle radici storiche e delle linee di sviluppo nei vari ambiti della</w:t>
      </w:r>
    </w:p>
    <w:p w14:paraId="5F24F3C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progettazione e della realizzazione scenografica;</w:t>
      </w:r>
    </w:p>
    <w:p w14:paraId="27A9CE99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saper individuare le corrette procedure di approccio nel rapporto spazio scenico-testo-regia, nelle diverse funzioni relative a beni, servizi e produzione;</w:t>
      </w:r>
    </w:p>
    <w:p w14:paraId="3867963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saper identificare e usare tecniche e tecnologie adeguate alla definizione del progetto e alla realizzazione degli elementi scenici;</w:t>
      </w:r>
    </w:p>
    <w:p w14:paraId="78FB165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 xml:space="preserve">• saper individuare le interazioni tra la scenografia e l’allestimento di spazi finalizzati all’esposizione (culturali, museali, </w:t>
      </w:r>
      <w:proofErr w:type="spellStart"/>
      <w:r w:rsidRPr="004C20D8">
        <w:rPr>
          <w:rFonts w:eastAsia="Times New Roman" w:cstheme="minorHAnsi"/>
        </w:rPr>
        <w:t>ecc</w:t>
      </w:r>
      <w:proofErr w:type="spellEnd"/>
      <w:r w:rsidRPr="004C20D8">
        <w:rPr>
          <w:rFonts w:eastAsia="Times New Roman" w:cstheme="minorHAnsi"/>
        </w:rPr>
        <w:t>);</w:t>
      </w:r>
    </w:p>
    <w:p w14:paraId="53942D2B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4C20D8">
        <w:rPr>
          <w:rFonts w:eastAsia="Times New Roman" w:cstheme="minorHAnsi"/>
        </w:rPr>
        <w:t>• conoscere e saper applicare i principi della percezione visiva e della composizione dello spazio scenico.</w:t>
      </w:r>
    </w:p>
    <w:p w14:paraId="76959B5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</w:rPr>
      </w:pPr>
    </w:p>
    <w:p w14:paraId="64746451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</w:p>
    <w:p w14:paraId="603954DC" w14:textId="77777777" w:rsidR="009756BF" w:rsidRPr="004C20D8" w:rsidRDefault="009756BF" w:rsidP="009756B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</w:rPr>
      </w:pPr>
      <w:r w:rsidRPr="004C20D8">
        <w:rPr>
          <w:rFonts w:eastAsia="Times New Roman" w:cstheme="minorHAnsi"/>
        </w:rPr>
        <w:t xml:space="preserve">*Da: </w:t>
      </w:r>
      <w:r w:rsidRPr="004C20D8">
        <w:rPr>
          <w:rFonts w:eastAsia="Times New Roman" w:cstheme="minorHAnsi"/>
          <w:b/>
          <w:u w:val="single"/>
        </w:rPr>
        <w:t>Allegato A</w:t>
      </w:r>
      <w:r w:rsidRPr="004C20D8">
        <w:rPr>
          <w:rFonts w:eastAsia="Times New Roman" w:cstheme="minorHAnsi"/>
          <w:b/>
        </w:rPr>
        <w:t xml:space="preserve"> (PROFILI) del </w:t>
      </w:r>
      <w:r w:rsidRPr="004C20D8">
        <w:rPr>
          <w:rFonts w:eastAsia="Times New Roman" w:cstheme="minorHAnsi"/>
          <w:b/>
          <w:bCs/>
        </w:rPr>
        <w:t>Regolamento recante “Revisione dell’assetto ordinamentale, organizzativo e didattico dei licei ai sensi dell’articolo 64, comma 4, del decreto legge 25 giugno 2008, n. 112, convertito dalla legge 6 agosto 2008, n. 133”.</w:t>
      </w:r>
    </w:p>
    <w:p w14:paraId="1279692C" w14:textId="77777777" w:rsidR="009756BF" w:rsidRPr="004C20D8" w:rsidRDefault="009756BF" w:rsidP="009756B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56C46A04" w14:textId="77777777" w:rsidR="00F01877" w:rsidRPr="004C20D8" w:rsidRDefault="00F01877" w:rsidP="00F01877">
      <w:pPr>
        <w:jc w:val="center"/>
        <w:rPr>
          <w:rFonts w:cstheme="minorHAnsi"/>
          <w:b/>
          <w:color w:val="FF0000"/>
        </w:rPr>
      </w:pPr>
      <w:r w:rsidRPr="004C20D8">
        <w:rPr>
          <w:rFonts w:cstheme="minorHAnsi"/>
          <w:b/>
          <w:color w:val="FF0000"/>
        </w:rPr>
        <w:t xml:space="preserve">COMPETENZE CHIAVE DI CITTADINANZA </w:t>
      </w:r>
    </w:p>
    <w:p w14:paraId="4823FBA9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lastRenderedPageBreak/>
        <w:t>L’elevamento dell’obbligo di istruzione a dieci anni intende favorire il pieno sviluppo della persona nella costruzione del sé, di corrette e significative relazioni con gli altri e di una positiva interazione con la realtà naturale e sociale.</w:t>
      </w:r>
    </w:p>
    <w:p w14:paraId="277A64ED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• </w:t>
      </w:r>
      <w:r w:rsidRPr="004C20D8">
        <w:rPr>
          <w:rFonts w:cstheme="minorHAnsi"/>
          <w:b/>
          <w:bCs/>
        </w:rPr>
        <w:t>Imparare ad imparare</w:t>
      </w:r>
      <w:r w:rsidRPr="004C20D8">
        <w:rPr>
          <w:rFonts w:cstheme="minorHAnsi"/>
        </w:rPr>
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</w:r>
    </w:p>
    <w:p w14:paraId="1D7EAC78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• </w:t>
      </w:r>
      <w:r w:rsidRPr="004C20D8">
        <w:rPr>
          <w:rFonts w:cstheme="minorHAnsi"/>
          <w:b/>
          <w:bCs/>
        </w:rPr>
        <w:t>Progettare</w:t>
      </w:r>
      <w:r w:rsidRPr="004C20D8">
        <w:rPr>
          <w:rFonts w:cstheme="minorHAnsi"/>
        </w:rPr>
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</w:r>
    </w:p>
    <w:p w14:paraId="1FAB3F4D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4C20D8">
        <w:rPr>
          <w:rFonts w:cstheme="minorHAnsi"/>
        </w:rPr>
        <w:t xml:space="preserve">• </w:t>
      </w:r>
      <w:r w:rsidRPr="004C20D8">
        <w:rPr>
          <w:rFonts w:cstheme="minorHAnsi"/>
          <w:b/>
          <w:bCs/>
        </w:rPr>
        <w:t>Comunicare</w:t>
      </w:r>
    </w:p>
    <w:p w14:paraId="07A8404C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o </w:t>
      </w:r>
      <w:r w:rsidRPr="004C20D8">
        <w:rPr>
          <w:rFonts w:cstheme="minorHAnsi"/>
          <w:i/>
          <w:iCs/>
        </w:rPr>
        <w:t xml:space="preserve">comprendere </w:t>
      </w:r>
      <w:r w:rsidRPr="004C20D8">
        <w:rPr>
          <w:rFonts w:cstheme="minorHAnsi"/>
        </w:rPr>
        <w:t>messaggi di genere diverso (quotidiano, letterario, tecnico, scientifico) e di complessità diversa, trasmessi utilizzando linguaggi diversi (verbale, matematico, scientifico, simbolico, ecc.) mediante diversi supporti (cartacei, informatici e multimediali)</w:t>
      </w:r>
    </w:p>
    <w:p w14:paraId="5CB7567C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o </w:t>
      </w:r>
      <w:r w:rsidRPr="004C20D8">
        <w:rPr>
          <w:rFonts w:cstheme="minorHAnsi"/>
          <w:i/>
          <w:iCs/>
        </w:rPr>
        <w:t xml:space="preserve">rappresentare </w:t>
      </w:r>
      <w:r w:rsidRPr="004C20D8">
        <w:rPr>
          <w:rFonts w:cstheme="minorHAnsi"/>
        </w:rPr>
        <w:t>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</w:r>
    </w:p>
    <w:p w14:paraId="007DB9B4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• </w:t>
      </w:r>
      <w:r w:rsidRPr="004C20D8">
        <w:rPr>
          <w:rFonts w:cstheme="minorHAnsi"/>
          <w:b/>
          <w:bCs/>
        </w:rPr>
        <w:t xml:space="preserve">Collaborare e partecipare: </w:t>
      </w:r>
      <w:r w:rsidRPr="004C20D8">
        <w:rPr>
          <w:rFonts w:cstheme="minorHAnsi"/>
        </w:rPr>
        <w:t>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</w:r>
    </w:p>
    <w:p w14:paraId="7249DC05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• </w:t>
      </w:r>
      <w:r w:rsidRPr="004C20D8">
        <w:rPr>
          <w:rFonts w:cstheme="minorHAnsi"/>
          <w:b/>
          <w:bCs/>
        </w:rPr>
        <w:t>Agire in modo autonomo e responsabile</w:t>
      </w:r>
      <w:r w:rsidRPr="004C20D8">
        <w:rPr>
          <w:rFonts w:cstheme="minorHAnsi"/>
        </w:rPr>
        <w:t>: sapersi inserire in modo attivo e consapevole nella vita sociale e far valere al suo interno i propri diritti e bisogni riconoscendo al contempo quelli altrui, le opportunità comuni, i limiti, le regole, le responsabilità.</w:t>
      </w:r>
    </w:p>
    <w:p w14:paraId="168A9D69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• </w:t>
      </w:r>
      <w:r w:rsidRPr="004C20D8">
        <w:rPr>
          <w:rFonts w:cstheme="minorHAnsi"/>
          <w:b/>
          <w:bCs/>
        </w:rPr>
        <w:t>Risolvere problemi</w:t>
      </w:r>
      <w:r w:rsidRPr="004C20D8">
        <w:rPr>
          <w:rFonts w:cstheme="minorHAnsi"/>
        </w:rPr>
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</w:r>
    </w:p>
    <w:p w14:paraId="5EC5923F" w14:textId="77777777" w:rsidR="00F01877" w:rsidRPr="004C20D8" w:rsidRDefault="00F01877" w:rsidP="00F0187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C20D8">
        <w:rPr>
          <w:rFonts w:cstheme="minorHAnsi"/>
        </w:rPr>
        <w:t xml:space="preserve">• </w:t>
      </w:r>
      <w:r w:rsidRPr="004C20D8">
        <w:rPr>
          <w:rFonts w:cstheme="minorHAnsi"/>
          <w:b/>
          <w:bCs/>
        </w:rPr>
        <w:t xml:space="preserve">Individuare collegamenti e relazioni: </w:t>
      </w:r>
      <w:r w:rsidRPr="004C20D8">
        <w:rPr>
          <w:rFonts w:cstheme="minorHAnsi"/>
        </w:rPr>
        <w:t>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</w:r>
    </w:p>
    <w:p w14:paraId="5C885134" w14:textId="77777777" w:rsidR="009756BF" w:rsidRPr="004C20D8" w:rsidRDefault="00F01877" w:rsidP="00F01877">
      <w:pPr>
        <w:rPr>
          <w:rFonts w:cstheme="minorHAnsi"/>
          <w:b/>
        </w:rPr>
      </w:pPr>
      <w:r w:rsidRPr="004C20D8">
        <w:rPr>
          <w:rFonts w:eastAsia="Times New Roman" w:cstheme="minorHAnsi"/>
        </w:rPr>
        <w:t xml:space="preserve">• </w:t>
      </w:r>
      <w:r w:rsidRPr="004C20D8">
        <w:rPr>
          <w:rFonts w:eastAsia="Times New Roman" w:cstheme="minorHAnsi"/>
          <w:b/>
          <w:bCs/>
        </w:rPr>
        <w:t>Acquisire ed interpretare l’informazione</w:t>
      </w:r>
      <w:r w:rsidRPr="004C20D8">
        <w:rPr>
          <w:rFonts w:eastAsia="Times New Roman" w:cstheme="minorHAnsi"/>
        </w:rPr>
        <w:t>: acquisire ed interpretare criticamente l'informazione ricevuta nei diversi ambiti ed attraverso diversi strumenti comunicativi, valutandone l’attendibilità e l’utilità, distinguendo fatti e opinioni.</w:t>
      </w:r>
    </w:p>
    <w:p w14:paraId="74A01B51" w14:textId="77777777" w:rsidR="009756BF" w:rsidRPr="004C20D8" w:rsidRDefault="009756BF" w:rsidP="0054244A">
      <w:pPr>
        <w:tabs>
          <w:tab w:val="left" w:pos="9639"/>
        </w:tabs>
        <w:ind w:right="-1" w:hanging="567"/>
        <w:rPr>
          <w:rFonts w:cstheme="minorHAnsi"/>
          <w:b/>
        </w:rPr>
      </w:pPr>
    </w:p>
    <w:sectPr w:rsidR="009756BF" w:rsidRPr="004C20D8" w:rsidSect="007245B6">
      <w:headerReference w:type="default" r:id="rId13"/>
      <w:footerReference w:type="default" r:id="rId14"/>
      <w:pgSz w:w="11906" w:h="16838" w:code="9"/>
      <w:pgMar w:top="567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41D47" w14:textId="77777777" w:rsidR="00A07FFA" w:rsidRDefault="00A07FFA" w:rsidP="0054244A">
      <w:pPr>
        <w:spacing w:after="0" w:line="240" w:lineRule="auto"/>
      </w:pPr>
      <w:r>
        <w:separator/>
      </w:r>
    </w:p>
  </w:endnote>
  <w:endnote w:type="continuationSeparator" w:id="0">
    <w:p w14:paraId="045BD8BD" w14:textId="77777777" w:rsidR="00A07FFA" w:rsidRDefault="00A07FFA" w:rsidP="0054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8289B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570978"/>
      <w:docPartObj>
        <w:docPartGallery w:val="Page Numbers (Bottom of Page)"/>
        <w:docPartUnique/>
      </w:docPartObj>
    </w:sdtPr>
    <w:sdtEndPr/>
    <w:sdtContent>
      <w:p w14:paraId="531AB151" w14:textId="77777777" w:rsidR="00253183" w:rsidRDefault="0025318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9E0">
          <w:rPr>
            <w:noProof/>
          </w:rPr>
          <w:t>1</w:t>
        </w:r>
        <w:r>
          <w:fldChar w:fldCharType="end"/>
        </w:r>
      </w:p>
    </w:sdtContent>
  </w:sdt>
  <w:p w14:paraId="42115368" w14:textId="77777777" w:rsidR="00253183" w:rsidRDefault="002531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D96BE" w14:textId="77777777" w:rsidR="00A07FFA" w:rsidRDefault="00A07FFA" w:rsidP="0054244A">
      <w:pPr>
        <w:spacing w:after="0" w:line="240" w:lineRule="auto"/>
      </w:pPr>
      <w:r>
        <w:separator/>
      </w:r>
    </w:p>
  </w:footnote>
  <w:footnote w:type="continuationSeparator" w:id="0">
    <w:p w14:paraId="0D273750" w14:textId="77777777" w:rsidR="00A07FFA" w:rsidRDefault="00A07FFA" w:rsidP="00542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31B2" w14:textId="77777777" w:rsidR="00253183" w:rsidRDefault="00253183" w:rsidP="00B747A6">
    <w:pPr>
      <w:pStyle w:val="Intestazione"/>
    </w:pPr>
  </w:p>
  <w:p w14:paraId="4DF17658" w14:textId="77777777" w:rsidR="00253183" w:rsidRDefault="002531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242"/>
    <w:multiLevelType w:val="hybridMultilevel"/>
    <w:tmpl w:val="B69282EA"/>
    <w:lvl w:ilvl="0" w:tplc="0AC449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CC4"/>
    <w:multiLevelType w:val="hybridMultilevel"/>
    <w:tmpl w:val="A37C4E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7E5"/>
    <w:multiLevelType w:val="hybridMultilevel"/>
    <w:tmpl w:val="48C072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66BBF"/>
    <w:multiLevelType w:val="hybridMultilevel"/>
    <w:tmpl w:val="742C1E12"/>
    <w:lvl w:ilvl="0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1F50F93"/>
    <w:multiLevelType w:val="multilevel"/>
    <w:tmpl w:val="BA26E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D660BF"/>
    <w:multiLevelType w:val="hybridMultilevel"/>
    <w:tmpl w:val="D2E078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00C69"/>
    <w:multiLevelType w:val="hybridMultilevel"/>
    <w:tmpl w:val="B582B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B1C1D"/>
    <w:multiLevelType w:val="hybridMultilevel"/>
    <w:tmpl w:val="C5F62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5F01"/>
    <w:multiLevelType w:val="hybridMultilevel"/>
    <w:tmpl w:val="EE90AD6E"/>
    <w:lvl w:ilvl="0" w:tplc="C8F4BCF2">
      <w:start w:val="1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64AB6"/>
    <w:multiLevelType w:val="hybridMultilevel"/>
    <w:tmpl w:val="DEA4FEF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7C858E0"/>
    <w:multiLevelType w:val="hybridMultilevel"/>
    <w:tmpl w:val="8494A0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94759E"/>
    <w:multiLevelType w:val="hybridMultilevel"/>
    <w:tmpl w:val="C20E20F0"/>
    <w:lvl w:ilvl="0" w:tplc="4DB2FF5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75AF9"/>
    <w:multiLevelType w:val="hybridMultilevel"/>
    <w:tmpl w:val="8D847A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3A7B70"/>
    <w:multiLevelType w:val="hybridMultilevel"/>
    <w:tmpl w:val="75608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27A7D"/>
    <w:multiLevelType w:val="hybridMultilevel"/>
    <w:tmpl w:val="A0CAD128"/>
    <w:lvl w:ilvl="0" w:tplc="9A1EF2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327E2"/>
    <w:multiLevelType w:val="hybridMultilevel"/>
    <w:tmpl w:val="8B907ED6"/>
    <w:lvl w:ilvl="0" w:tplc="0AC4490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C7966"/>
    <w:multiLevelType w:val="hybridMultilevel"/>
    <w:tmpl w:val="1D70A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75C90"/>
    <w:multiLevelType w:val="hybridMultilevel"/>
    <w:tmpl w:val="C45A2504"/>
    <w:lvl w:ilvl="0" w:tplc="84CE4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9236C8C"/>
    <w:multiLevelType w:val="hybridMultilevel"/>
    <w:tmpl w:val="076C2214"/>
    <w:lvl w:ilvl="0" w:tplc="280CB0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74E57"/>
    <w:multiLevelType w:val="hybridMultilevel"/>
    <w:tmpl w:val="761C9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A6C86"/>
    <w:multiLevelType w:val="hybridMultilevel"/>
    <w:tmpl w:val="01080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03767"/>
    <w:multiLevelType w:val="hybridMultilevel"/>
    <w:tmpl w:val="824AD5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C42A8"/>
    <w:multiLevelType w:val="hybridMultilevel"/>
    <w:tmpl w:val="6CBCFD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55435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93AAF"/>
    <w:multiLevelType w:val="hybridMultilevel"/>
    <w:tmpl w:val="CD92FEEA"/>
    <w:lvl w:ilvl="0" w:tplc="30908E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Palatino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C5DFD"/>
    <w:multiLevelType w:val="hybridMultilevel"/>
    <w:tmpl w:val="4ED6D0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B761E7"/>
    <w:multiLevelType w:val="hybridMultilevel"/>
    <w:tmpl w:val="E1925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8"/>
  </w:num>
  <w:num w:numId="5">
    <w:abstractNumId w:val="16"/>
  </w:num>
  <w:num w:numId="6">
    <w:abstractNumId w:val="2"/>
  </w:num>
  <w:num w:numId="7">
    <w:abstractNumId w:val="26"/>
  </w:num>
  <w:num w:numId="8">
    <w:abstractNumId w:val="21"/>
  </w:num>
  <w:num w:numId="9">
    <w:abstractNumId w:val="11"/>
  </w:num>
  <w:num w:numId="10">
    <w:abstractNumId w:val="5"/>
  </w:num>
  <w:num w:numId="11">
    <w:abstractNumId w:val="24"/>
  </w:num>
  <w:num w:numId="12">
    <w:abstractNumId w:val="22"/>
  </w:num>
  <w:num w:numId="13">
    <w:abstractNumId w:val="25"/>
  </w:num>
  <w:num w:numId="14">
    <w:abstractNumId w:val="7"/>
  </w:num>
  <w:num w:numId="15">
    <w:abstractNumId w:val="12"/>
  </w:num>
  <w:num w:numId="16">
    <w:abstractNumId w:val="1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4"/>
  </w:num>
  <w:num w:numId="22">
    <w:abstractNumId w:val="9"/>
  </w:num>
  <w:num w:numId="23">
    <w:abstractNumId w:val="20"/>
  </w:num>
  <w:num w:numId="24">
    <w:abstractNumId w:val="15"/>
  </w:num>
  <w:num w:numId="25">
    <w:abstractNumId w:val="0"/>
  </w:num>
  <w:num w:numId="26">
    <w:abstractNumId w:val="6"/>
  </w:num>
  <w:num w:numId="27">
    <w:abstractNumId w:val="1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259"/>
    <w:rsid w:val="00000506"/>
    <w:rsid w:val="000121A6"/>
    <w:rsid w:val="00035D06"/>
    <w:rsid w:val="00040F5A"/>
    <w:rsid w:val="00047E84"/>
    <w:rsid w:val="00057459"/>
    <w:rsid w:val="00093C3F"/>
    <w:rsid w:val="000A711E"/>
    <w:rsid w:val="000B11A4"/>
    <w:rsid w:val="000B11BB"/>
    <w:rsid w:val="000B1C61"/>
    <w:rsid w:val="000B1CC1"/>
    <w:rsid w:val="000B272D"/>
    <w:rsid w:val="000D614E"/>
    <w:rsid w:val="000E6CDD"/>
    <w:rsid w:val="00121D5F"/>
    <w:rsid w:val="001264D1"/>
    <w:rsid w:val="00133D2B"/>
    <w:rsid w:val="00232872"/>
    <w:rsid w:val="0025162E"/>
    <w:rsid w:val="00253183"/>
    <w:rsid w:val="00261AFF"/>
    <w:rsid w:val="002D0310"/>
    <w:rsid w:val="002F0019"/>
    <w:rsid w:val="00362724"/>
    <w:rsid w:val="00364170"/>
    <w:rsid w:val="003865B9"/>
    <w:rsid w:val="00422630"/>
    <w:rsid w:val="00427312"/>
    <w:rsid w:val="00436EAF"/>
    <w:rsid w:val="004774EA"/>
    <w:rsid w:val="004A0314"/>
    <w:rsid w:val="004B1500"/>
    <w:rsid w:val="004C20D8"/>
    <w:rsid w:val="00511AB9"/>
    <w:rsid w:val="0054244A"/>
    <w:rsid w:val="00543D97"/>
    <w:rsid w:val="0055099F"/>
    <w:rsid w:val="0058714E"/>
    <w:rsid w:val="00593396"/>
    <w:rsid w:val="005B4768"/>
    <w:rsid w:val="005F3874"/>
    <w:rsid w:val="00614B49"/>
    <w:rsid w:val="00637C64"/>
    <w:rsid w:val="00641F36"/>
    <w:rsid w:val="00663708"/>
    <w:rsid w:val="0068312C"/>
    <w:rsid w:val="006940AF"/>
    <w:rsid w:val="00697930"/>
    <w:rsid w:val="006B0893"/>
    <w:rsid w:val="006C7AB1"/>
    <w:rsid w:val="006D0FA0"/>
    <w:rsid w:val="006D6FF1"/>
    <w:rsid w:val="006F4A37"/>
    <w:rsid w:val="006F5B2D"/>
    <w:rsid w:val="007072C7"/>
    <w:rsid w:val="00721509"/>
    <w:rsid w:val="00721E91"/>
    <w:rsid w:val="007245B6"/>
    <w:rsid w:val="00741B73"/>
    <w:rsid w:val="00742B22"/>
    <w:rsid w:val="007717E8"/>
    <w:rsid w:val="00775C6B"/>
    <w:rsid w:val="007A1CB2"/>
    <w:rsid w:val="007C02A3"/>
    <w:rsid w:val="007C3D17"/>
    <w:rsid w:val="007F10E7"/>
    <w:rsid w:val="00801B54"/>
    <w:rsid w:val="008055A9"/>
    <w:rsid w:val="00807F10"/>
    <w:rsid w:val="008169E0"/>
    <w:rsid w:val="00856A83"/>
    <w:rsid w:val="0087228F"/>
    <w:rsid w:val="008925B4"/>
    <w:rsid w:val="008A7570"/>
    <w:rsid w:val="008F0E0D"/>
    <w:rsid w:val="009756BF"/>
    <w:rsid w:val="00977B4A"/>
    <w:rsid w:val="00983A5E"/>
    <w:rsid w:val="00993C54"/>
    <w:rsid w:val="009B4A27"/>
    <w:rsid w:val="009B687A"/>
    <w:rsid w:val="009E3474"/>
    <w:rsid w:val="00A039D7"/>
    <w:rsid w:val="00A06FFE"/>
    <w:rsid w:val="00A07FFA"/>
    <w:rsid w:val="00A156AE"/>
    <w:rsid w:val="00A2611C"/>
    <w:rsid w:val="00A329B6"/>
    <w:rsid w:val="00A46FD2"/>
    <w:rsid w:val="00A5593B"/>
    <w:rsid w:val="00A712B1"/>
    <w:rsid w:val="00A92340"/>
    <w:rsid w:val="00A954B2"/>
    <w:rsid w:val="00AC63CC"/>
    <w:rsid w:val="00AD50C0"/>
    <w:rsid w:val="00B008D7"/>
    <w:rsid w:val="00B0319B"/>
    <w:rsid w:val="00B60414"/>
    <w:rsid w:val="00B60C63"/>
    <w:rsid w:val="00B747A6"/>
    <w:rsid w:val="00B83199"/>
    <w:rsid w:val="00B912FA"/>
    <w:rsid w:val="00BD1BED"/>
    <w:rsid w:val="00C001DB"/>
    <w:rsid w:val="00C015A3"/>
    <w:rsid w:val="00C05C02"/>
    <w:rsid w:val="00C43AC0"/>
    <w:rsid w:val="00C628F1"/>
    <w:rsid w:val="00CA2EC9"/>
    <w:rsid w:val="00CB2CBB"/>
    <w:rsid w:val="00CC0E97"/>
    <w:rsid w:val="00D03C66"/>
    <w:rsid w:val="00D375F8"/>
    <w:rsid w:val="00D429EE"/>
    <w:rsid w:val="00D52093"/>
    <w:rsid w:val="00D53C15"/>
    <w:rsid w:val="00D62A05"/>
    <w:rsid w:val="00D702C5"/>
    <w:rsid w:val="00D809DF"/>
    <w:rsid w:val="00DE4242"/>
    <w:rsid w:val="00DE6581"/>
    <w:rsid w:val="00DF01ED"/>
    <w:rsid w:val="00E12A81"/>
    <w:rsid w:val="00E24AFD"/>
    <w:rsid w:val="00E54CE0"/>
    <w:rsid w:val="00E740F5"/>
    <w:rsid w:val="00E84178"/>
    <w:rsid w:val="00E968B2"/>
    <w:rsid w:val="00EC24FC"/>
    <w:rsid w:val="00EC5A05"/>
    <w:rsid w:val="00ED7E8F"/>
    <w:rsid w:val="00EF0295"/>
    <w:rsid w:val="00F01877"/>
    <w:rsid w:val="00F1672F"/>
    <w:rsid w:val="00F2434A"/>
    <w:rsid w:val="00F25963"/>
    <w:rsid w:val="00F503C4"/>
    <w:rsid w:val="00F706B8"/>
    <w:rsid w:val="00F737D7"/>
    <w:rsid w:val="00F96506"/>
    <w:rsid w:val="00FA559A"/>
    <w:rsid w:val="00FD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879E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4D1"/>
  </w:style>
  <w:style w:type="paragraph" w:styleId="Titolo1">
    <w:name w:val="heading 1"/>
    <w:basedOn w:val="Normale"/>
    <w:link w:val="Titolo1Carattere"/>
    <w:uiPriority w:val="9"/>
    <w:qFormat/>
    <w:rsid w:val="009756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6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gliatabella">
    <w:name w:val="Table Grid"/>
    <w:basedOn w:val="Tabellanormale"/>
    <w:uiPriority w:val="39"/>
    <w:rsid w:val="00FD22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22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nhideWhenUsed/>
    <w:rsid w:val="00FD22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D225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2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42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4244A"/>
  </w:style>
  <w:style w:type="paragraph" w:styleId="Pidipagina">
    <w:name w:val="footer"/>
    <w:basedOn w:val="Normale"/>
    <w:link w:val="PidipaginaCarattere"/>
    <w:uiPriority w:val="99"/>
    <w:unhideWhenUsed/>
    <w:rsid w:val="00542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44A"/>
  </w:style>
  <w:style w:type="table" w:customStyle="1" w:styleId="Grigliatabella2">
    <w:name w:val="Griglia tabella2"/>
    <w:basedOn w:val="Tabellanormale"/>
    <w:next w:val="Grigliatabella"/>
    <w:uiPriority w:val="39"/>
    <w:rsid w:val="0054244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basedOn w:val="Tabellanormale"/>
    <w:uiPriority w:val="40"/>
    <w:rsid w:val="009756BF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756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5E55-3382-4D74-B29B-4CD9A8D1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Alaimo</dc:creator>
  <cp:lastModifiedBy>Loredana</cp:lastModifiedBy>
  <cp:revision>29</cp:revision>
  <cp:lastPrinted>2015-10-17T07:22:00Z</cp:lastPrinted>
  <dcterms:created xsi:type="dcterms:W3CDTF">2019-10-11T09:56:00Z</dcterms:created>
  <dcterms:modified xsi:type="dcterms:W3CDTF">2024-03-11T11:39:00Z</dcterms:modified>
</cp:coreProperties>
</file>